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804C0" w14:textId="77777777" w:rsidR="002A26F7" w:rsidRPr="00463EAD" w:rsidRDefault="00E05ECF" w:rsidP="00852287">
      <w:pPr>
        <w:pStyle w:val="a4"/>
        <w:tabs>
          <w:tab w:val="clear" w:pos="4252"/>
          <w:tab w:val="clear" w:pos="8504"/>
        </w:tabs>
        <w:snapToGrid/>
        <w:jc w:val="left"/>
        <w:rPr>
          <w:rFonts w:ascii="Times New Roman" w:hAnsi="Times New Roman" w:cs="Times New Roman"/>
        </w:rPr>
      </w:pPr>
      <w:r w:rsidRPr="00463EA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9BF66" wp14:editId="2F707AA8">
            <wp:simplePos x="0" y="0"/>
            <wp:positionH relativeFrom="column">
              <wp:posOffset>4196080</wp:posOffset>
            </wp:positionH>
            <wp:positionV relativeFrom="paragraph">
              <wp:posOffset>9453</wp:posOffset>
            </wp:positionV>
            <wp:extent cx="1442085" cy="222250"/>
            <wp:effectExtent l="0" t="0" r="5715" b="6350"/>
            <wp:wrapNone/>
            <wp:docPr id="1" name="図 1" descr="AK_Brand_Logo-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_Brand_Logo-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AE761" w14:textId="77777777" w:rsidR="00E05ECF" w:rsidRPr="00F67965" w:rsidRDefault="00E05ECF" w:rsidP="00852287">
      <w:pPr>
        <w:jc w:val="left"/>
        <w:rPr>
          <w:rFonts w:ascii="Times New Roman" w:hAnsi="Times New Roman" w:cs="Times New Roman"/>
        </w:rPr>
      </w:pPr>
    </w:p>
    <w:p w14:paraId="5ABB65D5" w14:textId="77777777" w:rsidR="00E05ECF" w:rsidRPr="00F67965" w:rsidRDefault="001D6209" w:rsidP="00852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965">
        <w:rPr>
          <w:rFonts w:ascii="Times New Roman" w:hAnsi="Times New Roman" w:cs="Times New Roman"/>
          <w:b/>
          <w:sz w:val="28"/>
          <w:szCs w:val="28"/>
        </w:rPr>
        <w:t>Request for Proposal</w:t>
      </w:r>
    </w:p>
    <w:p w14:paraId="623E7504" w14:textId="72566583" w:rsidR="001D6209" w:rsidRPr="00F67965" w:rsidRDefault="001D6209" w:rsidP="00852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965">
        <w:rPr>
          <w:rFonts w:ascii="Times New Roman" w:hAnsi="Times New Roman" w:cs="Times New Roman"/>
          <w:b/>
          <w:sz w:val="28"/>
          <w:szCs w:val="28"/>
        </w:rPr>
        <w:t xml:space="preserve">2017 Asahi Kasei Pharma Open Innovation </w:t>
      </w:r>
      <w:r w:rsidR="00047B32">
        <w:rPr>
          <w:rFonts w:ascii="Times New Roman" w:hAnsi="Times New Roman" w:cs="Times New Roman" w:hint="eastAsia"/>
          <w:b/>
          <w:sz w:val="28"/>
          <w:szCs w:val="28"/>
        </w:rPr>
        <w:t xml:space="preserve">Competition </w:t>
      </w:r>
      <w:r w:rsidRPr="00F67965">
        <w:rPr>
          <w:rFonts w:ascii="Times New Roman" w:hAnsi="Times New Roman" w:cs="Times New Roman"/>
          <w:b/>
          <w:sz w:val="28"/>
          <w:szCs w:val="28"/>
        </w:rPr>
        <w:t>Program</w:t>
      </w:r>
    </w:p>
    <w:p w14:paraId="111C1617" w14:textId="77777777" w:rsidR="00E05ECF" w:rsidRPr="00463EAD" w:rsidRDefault="00E05ECF" w:rsidP="00852287">
      <w:pPr>
        <w:jc w:val="left"/>
        <w:rPr>
          <w:rFonts w:ascii="Times New Roman" w:hAnsi="Times New Roman" w:cs="Times New Roman"/>
        </w:rPr>
      </w:pPr>
    </w:p>
    <w:p w14:paraId="7D881897" w14:textId="6BC989AD" w:rsidR="00E05ECF" w:rsidRPr="00463EAD" w:rsidRDefault="00F07EDC" w:rsidP="0085228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EAD">
        <w:rPr>
          <w:rFonts w:ascii="Times New Roman" w:hAnsi="Times New Roman" w:cs="Times New Roman"/>
          <w:b/>
          <w:sz w:val="24"/>
          <w:szCs w:val="24"/>
          <w:u w:val="single"/>
        </w:rPr>
        <w:t>Overview</w:t>
      </w:r>
    </w:p>
    <w:p w14:paraId="2B116153" w14:textId="7592026C" w:rsidR="00CF42A6" w:rsidRPr="00463EAD" w:rsidRDefault="00C44001" w:rsidP="00CF42A6">
      <w:pPr>
        <w:jc w:val="left"/>
        <w:rPr>
          <w:rFonts w:ascii="Times New Roman" w:hAnsi="Times New Roman" w:cs="Times New Roman"/>
          <w:szCs w:val="21"/>
        </w:rPr>
      </w:pPr>
      <w:r w:rsidRPr="00463EAD">
        <w:rPr>
          <w:rFonts w:ascii="Times New Roman" w:hAnsi="Times New Roman" w:cs="Times New Roman"/>
          <w:szCs w:val="21"/>
        </w:rPr>
        <w:t xml:space="preserve">Asahi Kasei Pharma </w:t>
      </w:r>
      <w:r w:rsidR="006A0CAD" w:rsidRPr="006A0CAD">
        <w:rPr>
          <w:rFonts w:ascii="Times New Roman" w:hAnsi="Times New Roman" w:cs="Times New Roman"/>
          <w:szCs w:val="21"/>
        </w:rPr>
        <w:t>believes</w:t>
      </w:r>
      <w:r w:rsidR="00B56513" w:rsidRPr="00463EAD">
        <w:rPr>
          <w:rFonts w:ascii="Times New Roman" w:hAnsi="Times New Roman" w:cs="Times New Roman"/>
          <w:szCs w:val="21"/>
        </w:rPr>
        <w:t xml:space="preserve"> </w:t>
      </w:r>
      <w:r w:rsidR="00C16471" w:rsidRPr="00463EAD">
        <w:rPr>
          <w:rFonts w:ascii="Times New Roman" w:hAnsi="Times New Roman" w:cs="Times New Roman"/>
          <w:szCs w:val="21"/>
        </w:rPr>
        <w:t>“locomotive syndrome”</w:t>
      </w:r>
      <w:r w:rsidR="009B7123" w:rsidRPr="00463EAD">
        <w:rPr>
          <w:rFonts w:ascii="Times New Roman" w:hAnsi="Times New Roman" w:cs="Times New Roman"/>
          <w:szCs w:val="21"/>
        </w:rPr>
        <w:t xml:space="preserve"> to be </w:t>
      </w:r>
      <w:r w:rsidR="00185138" w:rsidRPr="00463EAD">
        <w:rPr>
          <w:rFonts w:ascii="Times New Roman" w:hAnsi="Times New Roman" w:cs="Times New Roman"/>
          <w:szCs w:val="21"/>
        </w:rPr>
        <w:t xml:space="preserve">a </w:t>
      </w:r>
      <w:r w:rsidR="00C80F05" w:rsidRPr="00463EAD">
        <w:rPr>
          <w:rFonts w:ascii="Times New Roman" w:hAnsi="Times New Roman" w:cs="Times New Roman"/>
          <w:szCs w:val="21"/>
        </w:rPr>
        <w:t>serious problem that needs to be urgently addressed in our aging s</w:t>
      </w:r>
      <w:r w:rsidR="002B2AF5" w:rsidRPr="00463EAD">
        <w:rPr>
          <w:rFonts w:ascii="Times New Roman" w:hAnsi="Times New Roman" w:cs="Times New Roman"/>
          <w:szCs w:val="21"/>
        </w:rPr>
        <w:t>ociety</w:t>
      </w:r>
      <w:r w:rsidR="00C80F05" w:rsidRPr="00463EAD">
        <w:rPr>
          <w:rFonts w:ascii="Times New Roman" w:hAnsi="Times New Roman" w:cs="Times New Roman"/>
          <w:szCs w:val="21"/>
        </w:rPr>
        <w:t>.</w:t>
      </w:r>
      <w:r w:rsidR="006142B7">
        <w:rPr>
          <w:rFonts w:ascii="Times New Roman" w:hAnsi="Times New Roman" w:cs="Times New Roman"/>
          <w:szCs w:val="21"/>
        </w:rPr>
        <w:t xml:space="preserve"> </w:t>
      </w:r>
      <w:r w:rsidR="00B22D8D" w:rsidRPr="00463EAD">
        <w:rPr>
          <w:rFonts w:ascii="Times New Roman" w:hAnsi="Times New Roman" w:cs="Times New Roman"/>
          <w:szCs w:val="21"/>
        </w:rPr>
        <w:t>For this reason</w:t>
      </w:r>
      <w:r w:rsidR="00F814B9" w:rsidRPr="00463EAD">
        <w:rPr>
          <w:rFonts w:ascii="Times New Roman" w:hAnsi="Times New Roman" w:cs="Times New Roman"/>
          <w:szCs w:val="21"/>
        </w:rPr>
        <w:t xml:space="preserve">, </w:t>
      </w:r>
      <w:r w:rsidR="003054B6" w:rsidRPr="00463EAD">
        <w:rPr>
          <w:rFonts w:ascii="Times New Roman" w:hAnsi="Times New Roman" w:cs="Times New Roman"/>
          <w:szCs w:val="21"/>
        </w:rPr>
        <w:t xml:space="preserve">we </w:t>
      </w:r>
      <w:r w:rsidR="003F4B09" w:rsidRPr="00463EAD">
        <w:rPr>
          <w:rFonts w:ascii="Times New Roman" w:hAnsi="Times New Roman" w:cs="Times New Roman"/>
          <w:szCs w:val="21"/>
        </w:rPr>
        <w:t xml:space="preserve">dedicate our research </w:t>
      </w:r>
      <w:r w:rsidR="00693BA0" w:rsidRPr="00463EAD">
        <w:rPr>
          <w:rFonts w:ascii="Times New Roman" w:hAnsi="Times New Roman" w:cs="Times New Roman"/>
          <w:szCs w:val="21"/>
        </w:rPr>
        <w:t>and development efforts toward</w:t>
      </w:r>
      <w:r w:rsidR="00EB1E62" w:rsidRPr="00463EAD">
        <w:rPr>
          <w:rFonts w:ascii="Times New Roman" w:hAnsi="Times New Roman" w:cs="Times New Roman"/>
          <w:szCs w:val="21"/>
        </w:rPr>
        <w:t xml:space="preserve"> </w:t>
      </w:r>
      <w:r w:rsidR="003F4B09" w:rsidRPr="00463EAD">
        <w:rPr>
          <w:rFonts w:ascii="Times New Roman" w:hAnsi="Times New Roman" w:cs="Times New Roman"/>
          <w:szCs w:val="21"/>
        </w:rPr>
        <w:t xml:space="preserve">developing new </w:t>
      </w:r>
      <w:r w:rsidR="00C35A96" w:rsidRPr="00463EAD">
        <w:rPr>
          <w:rFonts w:ascii="Times New Roman" w:hAnsi="Times New Roman" w:cs="Times New Roman"/>
          <w:szCs w:val="21"/>
        </w:rPr>
        <w:t xml:space="preserve">drugs </w:t>
      </w:r>
      <w:r w:rsidR="00F4010B" w:rsidRPr="00463EAD">
        <w:rPr>
          <w:rFonts w:ascii="Times New Roman" w:hAnsi="Times New Roman" w:cs="Times New Roman"/>
          <w:szCs w:val="21"/>
        </w:rPr>
        <w:t xml:space="preserve">that </w:t>
      </w:r>
      <w:r w:rsidR="00213AFE" w:rsidRPr="00463EAD">
        <w:rPr>
          <w:rFonts w:ascii="Times New Roman" w:hAnsi="Times New Roman" w:cs="Times New Roman"/>
          <w:szCs w:val="21"/>
        </w:rPr>
        <w:t xml:space="preserve">help patients </w:t>
      </w:r>
      <w:r w:rsidR="00FD6F41" w:rsidRPr="00463EAD">
        <w:rPr>
          <w:rFonts w:ascii="Times New Roman" w:hAnsi="Times New Roman" w:cs="Times New Roman"/>
          <w:szCs w:val="21"/>
        </w:rPr>
        <w:t xml:space="preserve">worldwide </w:t>
      </w:r>
      <w:r w:rsidR="00625DB2">
        <w:rPr>
          <w:rFonts w:ascii="Times New Roman" w:hAnsi="Times New Roman" w:cs="Times New Roman"/>
          <w:szCs w:val="21"/>
        </w:rPr>
        <w:t xml:space="preserve">who are </w:t>
      </w:r>
      <w:r w:rsidR="00213AFE" w:rsidRPr="00463EAD">
        <w:rPr>
          <w:rFonts w:ascii="Times New Roman" w:hAnsi="Times New Roman" w:cs="Times New Roman"/>
          <w:szCs w:val="21"/>
        </w:rPr>
        <w:t xml:space="preserve">suffering from </w:t>
      </w:r>
      <w:r w:rsidR="00037FD8" w:rsidRPr="00463EAD">
        <w:rPr>
          <w:rFonts w:ascii="Times New Roman" w:hAnsi="Times New Roman" w:cs="Times New Roman"/>
          <w:szCs w:val="21"/>
        </w:rPr>
        <w:t>c</w:t>
      </w:r>
      <w:r w:rsidR="008E2A0F" w:rsidRPr="00463EAD">
        <w:rPr>
          <w:rFonts w:ascii="Times New Roman" w:hAnsi="Times New Roman" w:cs="Times New Roman"/>
          <w:szCs w:val="21"/>
        </w:rPr>
        <w:t>hronic pain</w:t>
      </w:r>
      <w:r w:rsidR="00B939F2" w:rsidRPr="00463EAD">
        <w:rPr>
          <w:rFonts w:ascii="Times New Roman" w:hAnsi="Times New Roman" w:cs="Times New Roman"/>
          <w:szCs w:val="21"/>
        </w:rPr>
        <w:t>, metabolic bone diseases</w:t>
      </w:r>
      <w:r w:rsidR="00872216" w:rsidRPr="00463EAD">
        <w:rPr>
          <w:rFonts w:ascii="Times New Roman" w:hAnsi="Times New Roman" w:cs="Times New Roman"/>
          <w:szCs w:val="21"/>
        </w:rPr>
        <w:t xml:space="preserve">, or </w:t>
      </w:r>
      <w:r w:rsidR="001F051A" w:rsidRPr="00463EAD">
        <w:rPr>
          <w:rFonts w:ascii="Times New Roman" w:hAnsi="Times New Roman" w:cs="Times New Roman"/>
          <w:szCs w:val="21"/>
        </w:rPr>
        <w:t>rheumatoid arthritis.</w:t>
      </w:r>
      <w:r w:rsidR="00C0766E">
        <w:rPr>
          <w:rFonts w:ascii="Times New Roman" w:hAnsi="Times New Roman" w:cs="Times New Roman"/>
          <w:szCs w:val="21"/>
        </w:rPr>
        <w:t xml:space="preserve"> </w:t>
      </w:r>
      <w:r w:rsidR="00D16017" w:rsidRPr="00463EAD">
        <w:rPr>
          <w:rFonts w:ascii="Times New Roman" w:hAnsi="Times New Roman" w:cs="Times New Roman"/>
          <w:szCs w:val="21"/>
        </w:rPr>
        <w:t xml:space="preserve">We are a leader </w:t>
      </w:r>
      <w:r w:rsidR="00DE0594" w:rsidRPr="00463EAD">
        <w:rPr>
          <w:rFonts w:ascii="Times New Roman" w:hAnsi="Times New Roman" w:cs="Times New Roman"/>
          <w:szCs w:val="21"/>
        </w:rPr>
        <w:t>in the field of these disorders</w:t>
      </w:r>
      <w:r w:rsidR="00F35CA8" w:rsidRPr="00463EAD">
        <w:rPr>
          <w:rFonts w:ascii="Times New Roman" w:hAnsi="Times New Roman" w:cs="Times New Roman"/>
          <w:szCs w:val="21"/>
        </w:rPr>
        <w:t xml:space="preserve"> and </w:t>
      </w:r>
      <w:r w:rsidR="00F35CA8" w:rsidRPr="005152B2">
        <w:rPr>
          <w:rFonts w:ascii="Times New Roman" w:hAnsi="Times New Roman" w:cs="Times New Roman"/>
          <w:szCs w:val="21"/>
        </w:rPr>
        <w:t>have</w:t>
      </w:r>
      <w:r w:rsidR="00F35CA8" w:rsidRPr="00463EAD">
        <w:rPr>
          <w:rFonts w:ascii="Times New Roman" w:hAnsi="Times New Roman" w:cs="Times New Roman"/>
          <w:szCs w:val="21"/>
        </w:rPr>
        <w:t xml:space="preserve"> thus far developed </w:t>
      </w:r>
      <w:r w:rsidR="001B1CA7" w:rsidRPr="00463EAD">
        <w:rPr>
          <w:rFonts w:ascii="Times New Roman" w:hAnsi="Times New Roman" w:cs="Times New Roman"/>
          <w:szCs w:val="21"/>
        </w:rPr>
        <w:t xml:space="preserve">the synthetic calcitonin derivative </w:t>
      </w:r>
      <w:r w:rsidR="00FD283E" w:rsidRPr="00463EAD">
        <w:rPr>
          <w:rFonts w:ascii="Times New Roman" w:hAnsi="Times New Roman" w:cs="Times New Roman"/>
          <w:szCs w:val="21"/>
        </w:rPr>
        <w:t>Elcitonin</w:t>
      </w:r>
      <w:r w:rsidR="00FD283E" w:rsidRPr="00463EAD">
        <w:rPr>
          <w:rFonts w:ascii="Times New Roman" w:hAnsi="Times New Roman" w:cs="Times New Roman"/>
          <w:szCs w:val="21"/>
          <w:vertAlign w:val="superscript"/>
        </w:rPr>
        <w:t>®</w:t>
      </w:r>
      <w:r w:rsidR="00FD283E" w:rsidRPr="00463EAD">
        <w:rPr>
          <w:rFonts w:ascii="Times New Roman" w:hAnsi="Times New Roman" w:cs="Times New Roman"/>
          <w:szCs w:val="21"/>
        </w:rPr>
        <w:t xml:space="preserve">, </w:t>
      </w:r>
      <w:r w:rsidR="0059528B" w:rsidRPr="00D24E5B">
        <w:rPr>
          <w:rFonts w:ascii="Times New Roman" w:hAnsi="Times New Roman" w:cs="Times New Roman"/>
          <w:szCs w:val="21"/>
        </w:rPr>
        <w:t>the</w:t>
      </w:r>
      <w:r w:rsidR="0059528B" w:rsidRPr="00463EAD">
        <w:rPr>
          <w:rFonts w:ascii="Times New Roman" w:hAnsi="Times New Roman" w:cs="Times New Roman"/>
          <w:szCs w:val="21"/>
        </w:rPr>
        <w:t xml:space="preserve"> human parathyroid hormone preparation</w:t>
      </w:r>
      <w:r w:rsidR="00180E7C" w:rsidRPr="00463EAD">
        <w:rPr>
          <w:rFonts w:ascii="Times New Roman" w:hAnsi="Times New Roman" w:cs="Times New Roman"/>
          <w:szCs w:val="21"/>
        </w:rPr>
        <w:t xml:space="preserve"> Teribone</w:t>
      </w:r>
      <w:r w:rsidR="00180E7C" w:rsidRPr="00463EAD">
        <w:rPr>
          <w:rFonts w:ascii="Times New Roman" w:hAnsi="Times New Roman" w:cs="Times New Roman"/>
          <w:szCs w:val="21"/>
          <w:vertAlign w:val="superscript"/>
        </w:rPr>
        <w:t>®</w:t>
      </w:r>
      <w:r w:rsidR="00180E7C" w:rsidRPr="00463EAD">
        <w:rPr>
          <w:rFonts w:ascii="Times New Roman" w:hAnsi="Times New Roman" w:cs="Times New Roman"/>
          <w:szCs w:val="21"/>
        </w:rPr>
        <w:t xml:space="preserve">, and </w:t>
      </w:r>
      <w:r w:rsidR="008C0ADC" w:rsidRPr="00D62F64">
        <w:rPr>
          <w:rFonts w:ascii="Times New Roman" w:hAnsi="Times New Roman" w:cs="Times New Roman"/>
          <w:szCs w:val="21"/>
        </w:rPr>
        <w:t>the</w:t>
      </w:r>
      <w:r w:rsidR="008C0ADC" w:rsidRPr="00463EAD">
        <w:rPr>
          <w:rFonts w:ascii="Times New Roman" w:hAnsi="Times New Roman" w:cs="Times New Roman"/>
          <w:szCs w:val="21"/>
        </w:rPr>
        <w:t xml:space="preserve"> immunosuppressant </w:t>
      </w:r>
      <w:r w:rsidR="007A3BE5" w:rsidRPr="00463EAD">
        <w:rPr>
          <w:rFonts w:ascii="Times New Roman" w:hAnsi="Times New Roman" w:cs="Times New Roman"/>
          <w:szCs w:val="21"/>
        </w:rPr>
        <w:t>Bredinin</w:t>
      </w:r>
      <w:r w:rsidR="008C0ADC" w:rsidRPr="00463EAD">
        <w:rPr>
          <w:rFonts w:ascii="Times New Roman" w:hAnsi="Times New Roman" w:cs="Times New Roman"/>
          <w:szCs w:val="21"/>
          <w:vertAlign w:val="superscript"/>
        </w:rPr>
        <w:t>®</w:t>
      </w:r>
      <w:r w:rsidR="008C0ADC" w:rsidRPr="00463EAD">
        <w:rPr>
          <w:rFonts w:ascii="Times New Roman" w:hAnsi="Times New Roman" w:cs="Times New Roman"/>
          <w:szCs w:val="21"/>
        </w:rPr>
        <w:t>.</w:t>
      </w:r>
      <w:r w:rsidR="0028024B">
        <w:rPr>
          <w:rFonts w:ascii="Times New Roman" w:hAnsi="Times New Roman" w:cs="Times New Roman"/>
          <w:szCs w:val="21"/>
        </w:rPr>
        <w:t xml:space="preserve"> </w:t>
      </w:r>
      <w:r w:rsidR="0079207F" w:rsidRPr="00463EAD">
        <w:rPr>
          <w:rFonts w:ascii="Times New Roman" w:hAnsi="Times New Roman" w:cs="Times New Roman"/>
          <w:szCs w:val="21"/>
        </w:rPr>
        <w:t>In the future,</w:t>
      </w:r>
      <w:r w:rsidR="00AE59A7">
        <w:rPr>
          <w:rFonts w:ascii="Times New Roman" w:hAnsi="Times New Roman" w:cs="Times New Roman"/>
          <w:szCs w:val="21"/>
        </w:rPr>
        <w:t xml:space="preserve"> w</w:t>
      </w:r>
      <w:r w:rsidR="00AE59A7" w:rsidRPr="00AE59A7">
        <w:rPr>
          <w:rFonts w:ascii="Times New Roman" w:hAnsi="Times New Roman" w:cs="Times New Roman"/>
          <w:szCs w:val="21"/>
        </w:rPr>
        <w:t xml:space="preserve">e will continue </w:t>
      </w:r>
      <w:r w:rsidR="00022249" w:rsidRPr="00022249">
        <w:rPr>
          <w:rFonts w:ascii="Times New Roman" w:hAnsi="Times New Roman" w:cs="Times New Roman"/>
          <w:szCs w:val="21"/>
        </w:rPr>
        <w:t>in our efforts</w:t>
      </w:r>
      <w:r w:rsidR="00022249">
        <w:rPr>
          <w:rFonts w:ascii="Times New Roman" w:hAnsi="Times New Roman" w:cs="Times New Roman"/>
          <w:szCs w:val="21"/>
        </w:rPr>
        <w:t xml:space="preserve"> </w:t>
      </w:r>
      <w:r w:rsidR="00AE59A7" w:rsidRPr="00AE59A7">
        <w:rPr>
          <w:rFonts w:ascii="Times New Roman" w:hAnsi="Times New Roman" w:cs="Times New Roman"/>
          <w:szCs w:val="21"/>
        </w:rPr>
        <w:t>to</w:t>
      </w:r>
      <w:r w:rsidR="00AE59A7">
        <w:rPr>
          <w:rFonts w:ascii="Times New Roman" w:hAnsi="Times New Roman" w:cs="Times New Roman"/>
          <w:szCs w:val="21"/>
        </w:rPr>
        <w:t xml:space="preserve"> </w:t>
      </w:r>
      <w:r w:rsidR="00687BDD" w:rsidRPr="00463EAD">
        <w:rPr>
          <w:rFonts w:ascii="Times New Roman" w:hAnsi="Times New Roman" w:cs="Times New Roman"/>
          <w:szCs w:val="21"/>
        </w:rPr>
        <w:t>generate</w:t>
      </w:r>
      <w:r w:rsidR="003870A0" w:rsidRPr="00463EAD">
        <w:rPr>
          <w:rFonts w:ascii="Times New Roman" w:hAnsi="Times New Roman" w:cs="Times New Roman"/>
          <w:szCs w:val="21"/>
        </w:rPr>
        <w:t xml:space="preserve"> a steady flow of new innovative drugs</w:t>
      </w:r>
      <w:r w:rsidR="005258B7" w:rsidRPr="00463EAD">
        <w:rPr>
          <w:rFonts w:ascii="Times New Roman" w:hAnsi="Times New Roman" w:cs="Times New Roman"/>
          <w:szCs w:val="21"/>
        </w:rPr>
        <w:t>.</w:t>
      </w:r>
      <w:r w:rsidR="00C60FE9" w:rsidRPr="00463EAD">
        <w:rPr>
          <w:rFonts w:ascii="Times New Roman" w:hAnsi="Times New Roman" w:cs="Times New Roman"/>
          <w:szCs w:val="21"/>
        </w:rPr>
        <w:t xml:space="preserve"> </w:t>
      </w:r>
      <w:r w:rsidR="00CE01E6" w:rsidRPr="00DC4B7B">
        <w:rPr>
          <w:rFonts w:ascii="Times New Roman" w:hAnsi="Times New Roman" w:cs="Times New Roman"/>
          <w:szCs w:val="21"/>
        </w:rPr>
        <w:t>To achieve this</w:t>
      </w:r>
      <w:r w:rsidR="00AE1CC0" w:rsidRPr="00463EAD">
        <w:rPr>
          <w:rFonts w:ascii="Times New Roman" w:hAnsi="Times New Roman" w:cs="Times New Roman"/>
          <w:szCs w:val="21"/>
        </w:rPr>
        <w:t xml:space="preserve">, </w:t>
      </w:r>
      <w:r w:rsidR="00624F19" w:rsidRPr="00463EAD">
        <w:rPr>
          <w:rFonts w:ascii="Times New Roman" w:hAnsi="Times New Roman" w:cs="Times New Roman"/>
          <w:szCs w:val="21"/>
        </w:rPr>
        <w:t xml:space="preserve">we </w:t>
      </w:r>
      <w:r w:rsidR="006B31A1" w:rsidRPr="006B31A1">
        <w:rPr>
          <w:rFonts w:ascii="Times New Roman" w:hAnsi="Times New Roman" w:cs="Times New Roman"/>
          <w:szCs w:val="21"/>
        </w:rPr>
        <w:t>aim to</w:t>
      </w:r>
      <w:r w:rsidR="00624F19" w:rsidRPr="00463EAD">
        <w:rPr>
          <w:rFonts w:ascii="Times New Roman" w:hAnsi="Times New Roman" w:cs="Times New Roman"/>
          <w:szCs w:val="21"/>
        </w:rPr>
        <w:t xml:space="preserve"> </w:t>
      </w:r>
      <w:r w:rsidR="0086546D" w:rsidRPr="00463EAD">
        <w:rPr>
          <w:rFonts w:ascii="Times New Roman" w:hAnsi="Times New Roman" w:cs="Times New Roman"/>
          <w:szCs w:val="21"/>
        </w:rPr>
        <w:t>build a larger pipeline of new drug candidates</w:t>
      </w:r>
      <w:r w:rsidR="000A0D89" w:rsidRPr="00463EAD">
        <w:rPr>
          <w:rFonts w:ascii="Times New Roman" w:hAnsi="Times New Roman" w:cs="Times New Roman"/>
          <w:szCs w:val="21"/>
        </w:rPr>
        <w:t xml:space="preserve"> through </w:t>
      </w:r>
      <w:r w:rsidR="00B27195" w:rsidRPr="00463EAD">
        <w:rPr>
          <w:rFonts w:ascii="Times New Roman" w:hAnsi="Times New Roman" w:cs="Times New Roman"/>
          <w:szCs w:val="21"/>
        </w:rPr>
        <w:t>collaboration</w:t>
      </w:r>
      <w:r w:rsidR="0086546D" w:rsidRPr="00463EAD">
        <w:rPr>
          <w:rFonts w:ascii="Times New Roman" w:hAnsi="Times New Roman" w:cs="Times New Roman"/>
          <w:szCs w:val="21"/>
        </w:rPr>
        <w:t xml:space="preserve"> with our research partners </w:t>
      </w:r>
      <w:r w:rsidR="000511EB" w:rsidRPr="00463EAD">
        <w:rPr>
          <w:rFonts w:ascii="Times New Roman" w:hAnsi="Times New Roman" w:cs="Times New Roman"/>
          <w:szCs w:val="21"/>
        </w:rPr>
        <w:t xml:space="preserve">and </w:t>
      </w:r>
      <w:r w:rsidR="0086546D" w:rsidRPr="00463EAD">
        <w:rPr>
          <w:rFonts w:ascii="Times New Roman" w:hAnsi="Times New Roman" w:cs="Times New Roman"/>
          <w:szCs w:val="21"/>
        </w:rPr>
        <w:t xml:space="preserve">further </w:t>
      </w:r>
      <w:r w:rsidR="00657C7F" w:rsidRPr="00463EAD">
        <w:rPr>
          <w:rFonts w:ascii="Times New Roman" w:hAnsi="Times New Roman" w:cs="Times New Roman"/>
          <w:szCs w:val="21"/>
        </w:rPr>
        <w:t xml:space="preserve">strengthen </w:t>
      </w:r>
      <w:r w:rsidR="000F3D43">
        <w:rPr>
          <w:rFonts w:ascii="Times New Roman" w:hAnsi="Times New Roman" w:cs="Times New Roman"/>
          <w:szCs w:val="21"/>
        </w:rPr>
        <w:t xml:space="preserve">our </w:t>
      </w:r>
      <w:r w:rsidR="000F3D43" w:rsidRPr="000F3D43">
        <w:rPr>
          <w:rFonts w:ascii="Times New Roman" w:hAnsi="Times New Roman" w:cs="Times New Roman"/>
          <w:szCs w:val="21"/>
        </w:rPr>
        <w:t>drug development capabilities</w:t>
      </w:r>
      <w:r w:rsidR="000F3D43">
        <w:rPr>
          <w:rFonts w:ascii="Times New Roman" w:hAnsi="Times New Roman" w:cs="Times New Roman"/>
          <w:szCs w:val="21"/>
        </w:rPr>
        <w:t xml:space="preserve"> </w:t>
      </w:r>
      <w:r w:rsidR="0019347A" w:rsidRPr="00463EAD">
        <w:rPr>
          <w:rFonts w:ascii="Times New Roman" w:hAnsi="Times New Roman" w:cs="Times New Roman"/>
          <w:szCs w:val="21"/>
        </w:rPr>
        <w:t xml:space="preserve">in </w:t>
      </w:r>
      <w:r w:rsidR="00CF42A6" w:rsidRPr="00463EAD">
        <w:rPr>
          <w:rFonts w:ascii="Times New Roman" w:hAnsi="Times New Roman" w:cs="Times New Roman"/>
          <w:szCs w:val="21"/>
        </w:rPr>
        <w:t>the areas of orthopedics and musculoskeletal disorders</w:t>
      </w:r>
      <w:r w:rsidR="005F6203" w:rsidRPr="00463EAD">
        <w:rPr>
          <w:rFonts w:ascii="Times New Roman" w:hAnsi="Times New Roman" w:cs="Times New Roman"/>
          <w:szCs w:val="21"/>
        </w:rPr>
        <w:t>.</w:t>
      </w:r>
    </w:p>
    <w:p w14:paraId="5DC6113E" w14:textId="32D1BDF1" w:rsidR="008A38ED" w:rsidRPr="00463EAD" w:rsidRDefault="008A38ED" w:rsidP="0085228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260B18" w14:textId="4EB32287" w:rsidR="001460F2" w:rsidRPr="00463EAD" w:rsidRDefault="00113CB4" w:rsidP="0085228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EAD">
        <w:rPr>
          <w:rFonts w:ascii="Times New Roman" w:hAnsi="Times New Roman" w:cs="Times New Roman"/>
          <w:b/>
          <w:sz w:val="24"/>
          <w:szCs w:val="24"/>
          <w:u w:val="single"/>
        </w:rPr>
        <w:t>Areas of Interest and Specific Research Needs and Topics</w:t>
      </w:r>
    </w:p>
    <w:p w14:paraId="47EBBC21" w14:textId="46029E62" w:rsidR="006722A7" w:rsidRPr="000A51D0" w:rsidRDefault="00736D94" w:rsidP="000A51D0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Cs w:val="21"/>
          <w:u w:val="single"/>
        </w:rPr>
      </w:pPr>
      <w:r w:rsidRPr="000A51D0">
        <w:rPr>
          <w:rFonts w:ascii="Times New Roman" w:hAnsi="Times New Roman" w:cs="Times New Roman"/>
          <w:b/>
          <w:szCs w:val="21"/>
        </w:rPr>
        <w:t xml:space="preserve">New drug candidates and </w:t>
      </w:r>
      <w:r w:rsidR="005C6D22" w:rsidRPr="000A51D0">
        <w:rPr>
          <w:rFonts w:ascii="Times New Roman" w:hAnsi="Times New Roman" w:cs="Times New Roman"/>
          <w:b/>
          <w:szCs w:val="21"/>
        </w:rPr>
        <w:t xml:space="preserve">drug development technologies </w:t>
      </w:r>
      <w:r w:rsidR="001D7209" w:rsidRPr="000A51D0">
        <w:rPr>
          <w:rFonts w:ascii="Times New Roman" w:hAnsi="Times New Roman" w:cs="Times New Roman"/>
          <w:b/>
          <w:szCs w:val="21"/>
        </w:rPr>
        <w:t>in the core research fields of Asahi Kasei Pharma</w:t>
      </w:r>
    </w:p>
    <w:p w14:paraId="1CB7698D" w14:textId="0F3CBB53" w:rsidR="006722A7" w:rsidRPr="00463EAD" w:rsidRDefault="006722A7" w:rsidP="006722A7">
      <w:pPr>
        <w:jc w:val="left"/>
        <w:rPr>
          <w:rFonts w:ascii="Times New Roman" w:hAnsi="Times New Roman" w:cs="Times New Roman"/>
          <w:b/>
          <w:szCs w:val="21"/>
          <w:u w:val="single"/>
        </w:rPr>
      </w:pPr>
    </w:p>
    <w:p w14:paraId="46BC00E1" w14:textId="3262F12A" w:rsidR="00E05ECF" w:rsidRPr="00463EAD" w:rsidRDefault="00A31ECA" w:rsidP="00852287">
      <w:pPr>
        <w:keepNext/>
        <w:widowControl/>
        <w:spacing w:before="120" w:after="60"/>
        <w:ind w:left="268" w:hanging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  <w:u w:val="single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  <w:u w:val="single"/>
        </w:rPr>
        <w:t>Chronic P</w:t>
      </w:r>
      <w:r w:rsidR="00656E88" w:rsidRPr="00463EAD">
        <w:rPr>
          <w:rFonts w:ascii="Times New Roman" w:hAnsi="Times New Roman" w:cs="Times New Roman"/>
          <w:color w:val="000000"/>
          <w:kern w:val="0"/>
          <w:szCs w:val="21"/>
          <w:u w:val="single"/>
        </w:rPr>
        <w:t>ain</w:t>
      </w:r>
    </w:p>
    <w:p w14:paraId="357A866A" w14:textId="2CB878BC" w:rsidR="00E05ECF" w:rsidRPr="00463EAD" w:rsidRDefault="008E30C6" w:rsidP="00852287">
      <w:pPr>
        <w:keepNext/>
        <w:widowControl/>
        <w:ind w:left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&lt;</w:t>
      </w:r>
      <w:r w:rsidR="00BB4E49" w:rsidRPr="00463EAD">
        <w:t xml:space="preserve"> </w:t>
      </w:r>
      <w:r w:rsidR="00A31ECA" w:rsidRPr="00463EAD">
        <w:rPr>
          <w:rFonts w:ascii="Times New Roman" w:hAnsi="Times New Roman" w:cs="Times New Roman"/>
          <w:color w:val="000000"/>
          <w:kern w:val="0"/>
          <w:szCs w:val="21"/>
        </w:rPr>
        <w:t>Drug C</w:t>
      </w:r>
      <w:r w:rsidR="00454CA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andidates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>&gt;</w:t>
      </w:r>
    </w:p>
    <w:p w14:paraId="281150B5" w14:textId="4419E6C0" w:rsidR="000E201D" w:rsidRPr="00463EAD" w:rsidRDefault="00DA3490" w:rsidP="00852287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1.1 </w:t>
      </w:r>
      <w:r w:rsidR="00DD3455">
        <w:rPr>
          <w:rFonts w:ascii="Times New Roman" w:hAnsi="Times New Roman" w:cs="Times New Roman"/>
          <w:color w:val="000000"/>
          <w:kern w:val="0"/>
          <w:szCs w:val="21"/>
        </w:rPr>
        <w:t>N</w:t>
      </w:r>
      <w:r w:rsidR="009F6D9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ew </w:t>
      </w:r>
      <w:r w:rsidR="004B0228">
        <w:rPr>
          <w:rFonts w:ascii="Times New Roman" w:hAnsi="Times New Roman" w:cs="Times New Roman"/>
          <w:color w:val="000000"/>
          <w:kern w:val="0"/>
          <w:szCs w:val="21"/>
        </w:rPr>
        <w:t>drug-</w:t>
      </w:r>
      <w:r w:rsidR="008B0F9D" w:rsidRPr="00463EAD">
        <w:rPr>
          <w:rFonts w:ascii="Times New Roman" w:hAnsi="Times New Roman" w:cs="Times New Roman"/>
          <w:color w:val="000000"/>
          <w:kern w:val="0"/>
          <w:szCs w:val="21"/>
        </w:rPr>
        <w:t>tar</w:t>
      </w:r>
      <w:r w:rsidR="0089124E" w:rsidRPr="00463EAD">
        <w:rPr>
          <w:rFonts w:ascii="Times New Roman" w:hAnsi="Times New Roman" w:cs="Times New Roman"/>
          <w:color w:val="000000"/>
          <w:kern w:val="0"/>
          <w:szCs w:val="21"/>
        </w:rPr>
        <w:t>get molecules</w:t>
      </w:r>
      <w:r w:rsidR="00AD60E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or </w:t>
      </w:r>
      <w:r w:rsidR="0085721C" w:rsidRPr="00463EAD">
        <w:rPr>
          <w:rFonts w:ascii="Times New Roman" w:hAnsi="Times New Roman" w:cs="Times New Roman"/>
          <w:color w:val="000000"/>
          <w:kern w:val="0"/>
          <w:szCs w:val="21"/>
        </w:rPr>
        <w:t>drug candidates</w:t>
      </w:r>
      <w:r w:rsidR="0001601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in the field of pain management</w:t>
      </w:r>
      <w:r w:rsidR="00F374C6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5DD004F3" w14:textId="7E3197CD" w:rsidR="006C7612" w:rsidRPr="00463EAD" w:rsidRDefault="00901A54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Target diseases</w:t>
      </w:r>
      <w:r w:rsidR="00626C9E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: </w:t>
      </w:r>
      <w:r w:rsidR="00CA3701" w:rsidRPr="00463EAD">
        <w:rPr>
          <w:rFonts w:ascii="Times New Roman" w:hAnsi="Times New Roman" w:cs="Times New Roman"/>
          <w:color w:val="000000"/>
          <w:kern w:val="0"/>
          <w:szCs w:val="21"/>
        </w:rPr>
        <w:t>N</w:t>
      </w:r>
      <w:r w:rsidR="00944A95" w:rsidRPr="00463EAD">
        <w:rPr>
          <w:rFonts w:ascii="Times New Roman" w:hAnsi="Times New Roman" w:cs="Times New Roman"/>
          <w:color w:val="000000"/>
          <w:kern w:val="0"/>
          <w:szCs w:val="21"/>
        </w:rPr>
        <w:t>europathic pain</w:t>
      </w:r>
      <w:r w:rsidR="00B171DB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, psychogenic pain, </w:t>
      </w:r>
      <w:r w:rsidR="0063218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and </w:t>
      </w:r>
      <w:r w:rsidR="00680215" w:rsidRPr="00463EAD">
        <w:rPr>
          <w:rFonts w:ascii="Times New Roman" w:hAnsi="Times New Roman" w:cs="Times New Roman"/>
          <w:color w:val="000000"/>
          <w:kern w:val="0"/>
          <w:szCs w:val="21"/>
        </w:rPr>
        <w:t>osteoarthritic knee pain</w:t>
      </w:r>
      <w:r w:rsidR="005C7794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28D89675" w14:textId="52BD3A44" w:rsidR="00DF533E" w:rsidRPr="00463EAD" w:rsidRDefault="00725BE3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FC2FF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rovide </w:t>
      </w:r>
      <w:r w:rsidR="00901A54">
        <w:rPr>
          <w:rFonts w:ascii="Times New Roman" w:hAnsi="Times New Roman" w:cs="Times New Roman" w:hint="eastAsia"/>
          <w:color w:val="000000"/>
          <w:kern w:val="0"/>
          <w:szCs w:val="21"/>
        </w:rPr>
        <w:t>an</w:t>
      </w:r>
      <w:r w:rsidR="00433C7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in vivo efficacy</w:t>
      </w:r>
      <w:r w:rsidR="005C7794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  <w:r w:rsidR="00433C7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B9207A" w:rsidRPr="00463EAD">
        <w:rPr>
          <w:rFonts w:ascii="Times New Roman" w:hAnsi="Times New Roman" w:cs="Times New Roman"/>
          <w:color w:val="000000"/>
          <w:kern w:val="0"/>
          <w:szCs w:val="21"/>
        </w:rPr>
        <w:t>(</w:t>
      </w:r>
      <w:r w:rsidR="001B64E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In vivo studies with </w:t>
      </w:r>
      <w:r w:rsidR="00C93C4B" w:rsidRPr="00C93C4B">
        <w:rPr>
          <w:rFonts w:ascii="Times New Roman" w:hAnsi="Times New Roman" w:cs="Times New Roman"/>
          <w:color w:val="000000"/>
          <w:kern w:val="0"/>
          <w:szCs w:val="21"/>
        </w:rPr>
        <w:t xml:space="preserve">relevant </w:t>
      </w:r>
      <w:r w:rsidR="001B64E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knockout mice are </w:t>
      </w:r>
      <w:r w:rsidR="00980B60">
        <w:rPr>
          <w:rFonts w:ascii="Times New Roman" w:hAnsi="Times New Roman" w:cs="Times New Roman"/>
          <w:color w:val="000000"/>
          <w:kern w:val="0"/>
          <w:szCs w:val="21"/>
        </w:rPr>
        <w:t xml:space="preserve">also </w:t>
      </w:r>
      <w:r w:rsidR="001B64ED" w:rsidRPr="00463EAD">
        <w:rPr>
          <w:rFonts w:ascii="Times New Roman" w:hAnsi="Times New Roman" w:cs="Times New Roman"/>
          <w:color w:val="000000"/>
          <w:kern w:val="0"/>
          <w:szCs w:val="21"/>
        </w:rPr>
        <w:t>acceptable.)</w:t>
      </w:r>
    </w:p>
    <w:p w14:paraId="6019463B" w14:textId="446E62BC" w:rsidR="00AC7627" w:rsidRPr="00463EAD" w:rsidRDefault="00F75675" w:rsidP="00AC762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Out of s</w:t>
      </w:r>
      <w:r w:rsidR="00643940">
        <w:rPr>
          <w:rFonts w:ascii="Times New Roman" w:hAnsi="Times New Roman" w:cs="Times New Roman"/>
          <w:color w:val="000000"/>
          <w:kern w:val="0"/>
          <w:szCs w:val="21"/>
        </w:rPr>
        <w:t xml:space="preserve">cope for this </w:t>
      </w:r>
      <w:r w:rsidR="00643940" w:rsidRPr="00643940">
        <w:rPr>
          <w:rFonts w:ascii="Times New Roman" w:hAnsi="Times New Roman" w:cs="Times New Roman"/>
          <w:color w:val="000000"/>
          <w:kern w:val="0"/>
          <w:szCs w:val="21"/>
        </w:rPr>
        <w:t>program</w:t>
      </w:r>
      <w:r w:rsidR="00270BE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: </w:t>
      </w:r>
      <w:r w:rsidR="00326198">
        <w:rPr>
          <w:rFonts w:ascii="Times New Roman" w:hAnsi="Times New Roman" w:cs="Times New Roman"/>
          <w:color w:val="000000"/>
          <w:kern w:val="0"/>
          <w:szCs w:val="21"/>
        </w:rPr>
        <w:t>Drug-t</w:t>
      </w:r>
      <w:r w:rsidR="00B64C41" w:rsidRPr="00463EAD">
        <w:rPr>
          <w:rFonts w:ascii="Times New Roman" w:hAnsi="Times New Roman" w:cs="Times New Roman"/>
          <w:color w:val="000000"/>
          <w:kern w:val="0"/>
          <w:szCs w:val="21"/>
        </w:rPr>
        <w:t>arget molecules and</w:t>
      </w:r>
      <w:r w:rsidR="003A349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593758" w:rsidRPr="00593758">
        <w:rPr>
          <w:rFonts w:ascii="Times New Roman" w:hAnsi="Times New Roman" w:cs="Times New Roman"/>
          <w:color w:val="000000"/>
          <w:kern w:val="0"/>
          <w:szCs w:val="21"/>
        </w:rPr>
        <w:t xml:space="preserve">drug candidates </w:t>
      </w:r>
      <w:r w:rsidR="003A349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that </w:t>
      </w:r>
      <w:r w:rsidR="00AC7627" w:rsidRPr="00463EAD">
        <w:rPr>
          <w:rFonts w:ascii="Times New Roman" w:hAnsi="Times New Roman" w:cs="Times New Roman"/>
          <w:color w:val="000000"/>
          <w:kern w:val="0"/>
          <w:szCs w:val="21"/>
        </w:rPr>
        <w:t>directly act on opioid receptor</w:t>
      </w:r>
      <w:r w:rsidR="005473A4" w:rsidRPr="00463EA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AC762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or</w:t>
      </w:r>
      <w:r w:rsidR="00AC7627" w:rsidRPr="00BA29B8">
        <w:rPr>
          <w:rFonts w:ascii="Times New Roman" w:hAnsi="Times New Roman" w:cs="Times New Roman"/>
          <w:color w:val="000000"/>
          <w:kern w:val="0"/>
          <w:szCs w:val="21"/>
        </w:rPr>
        <w:t xml:space="preserve"> inflammatory pathway</w:t>
      </w:r>
      <w:r w:rsidR="005473A4" w:rsidRPr="00BA29B8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AC7627" w:rsidRPr="00BA29B8">
        <w:rPr>
          <w:rFonts w:ascii="Times New Roman" w:hAnsi="Times New Roman" w:cs="Times New Roman"/>
          <w:color w:val="000000"/>
          <w:kern w:val="0"/>
          <w:szCs w:val="21"/>
        </w:rPr>
        <w:t xml:space="preserve"> (e.g.</w:t>
      </w:r>
      <w:r w:rsidR="00B35613" w:rsidRPr="00BA29B8">
        <w:rPr>
          <w:rFonts w:ascii="Times New Roman" w:hAnsi="Times New Roman" w:cs="Times New Roman"/>
          <w:color w:val="000000"/>
          <w:kern w:val="0"/>
          <w:szCs w:val="21"/>
        </w:rPr>
        <w:t>,</w:t>
      </w:r>
      <w:r w:rsidR="00AC7627" w:rsidRPr="00BA29B8">
        <w:rPr>
          <w:rFonts w:ascii="Times New Roman" w:hAnsi="Times New Roman" w:cs="Times New Roman"/>
          <w:color w:val="000000"/>
          <w:kern w:val="0"/>
          <w:szCs w:val="21"/>
        </w:rPr>
        <w:t xml:space="preserve"> COX)</w:t>
      </w:r>
      <w:r w:rsidR="00BA29B8">
        <w:rPr>
          <w:rFonts w:ascii="Times New Roman" w:hAnsi="Times New Roman" w:cs="Times New Roman" w:hint="eastAsia"/>
          <w:b/>
          <w:color w:val="0000FF"/>
          <w:kern w:val="0"/>
          <w:szCs w:val="21"/>
        </w:rPr>
        <w:t>.</w:t>
      </w:r>
    </w:p>
    <w:p w14:paraId="45D079F6" w14:textId="77777777" w:rsidR="00E05ECF" w:rsidRPr="00463EAD" w:rsidRDefault="00E05ECF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69E3A8AF" w14:textId="7C7AF683" w:rsidR="00E05ECF" w:rsidRPr="00463EAD" w:rsidRDefault="00563346" w:rsidP="00852287">
      <w:pPr>
        <w:keepNext/>
        <w:widowControl/>
        <w:ind w:left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&lt;</w:t>
      </w:r>
      <w:r w:rsidR="0057181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4B633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Drug </w:t>
      </w:r>
      <w:r w:rsidR="00907D68" w:rsidRPr="00463EAD">
        <w:rPr>
          <w:rFonts w:ascii="Times New Roman" w:hAnsi="Times New Roman" w:cs="Times New Roman"/>
          <w:color w:val="000000"/>
          <w:kern w:val="0"/>
          <w:szCs w:val="21"/>
        </w:rPr>
        <w:t>Development</w:t>
      </w:r>
      <w:r w:rsidR="004B633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T</w:t>
      </w:r>
      <w:r w:rsidR="003130B9" w:rsidRPr="00463EAD">
        <w:rPr>
          <w:rFonts w:ascii="Times New Roman" w:hAnsi="Times New Roman" w:cs="Times New Roman"/>
          <w:color w:val="000000"/>
          <w:kern w:val="0"/>
          <w:szCs w:val="21"/>
        </w:rPr>
        <w:t>echnologies</w:t>
      </w:r>
      <w:r w:rsidR="0057181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>&gt;</w:t>
      </w:r>
    </w:p>
    <w:p w14:paraId="2E380B40" w14:textId="57F44C0B" w:rsidR="00C61351" w:rsidRPr="00463EAD" w:rsidRDefault="00DA3490" w:rsidP="0076712E">
      <w:pPr>
        <w:keepNext/>
        <w:widowControl/>
        <w:numPr>
          <w:ilvl w:val="1"/>
          <w:numId w:val="0"/>
        </w:numPr>
        <w:spacing w:before="120" w:after="60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1.2 </w:t>
      </w:r>
      <w:r w:rsidR="0083593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Omics-based </w:t>
      </w:r>
      <w:r w:rsidR="001F7D4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identification </w:t>
      </w:r>
      <w:r w:rsidR="001F7D40">
        <w:rPr>
          <w:rFonts w:ascii="Times New Roman" w:hAnsi="Times New Roman" w:cs="Times New Roman"/>
          <w:color w:val="000000"/>
          <w:kern w:val="0"/>
          <w:szCs w:val="21"/>
        </w:rPr>
        <w:t xml:space="preserve">of </w:t>
      </w:r>
      <w:r w:rsidR="0083593A" w:rsidRPr="00463EAD">
        <w:rPr>
          <w:rFonts w:ascii="Times New Roman" w:hAnsi="Times New Roman" w:cs="Times New Roman"/>
          <w:color w:val="000000"/>
          <w:kern w:val="0"/>
          <w:szCs w:val="21"/>
        </w:rPr>
        <w:t>molecular targ</w:t>
      </w:r>
      <w:r w:rsidR="00635537" w:rsidRPr="00463EAD">
        <w:rPr>
          <w:rFonts w:ascii="Times New Roman" w:hAnsi="Times New Roman" w:cs="Times New Roman"/>
          <w:color w:val="000000"/>
          <w:kern w:val="0"/>
          <w:szCs w:val="21"/>
        </w:rPr>
        <w:t>et</w:t>
      </w:r>
      <w:r w:rsidR="00DF5574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B72061">
        <w:rPr>
          <w:rFonts w:ascii="Times New Roman" w:hAnsi="Times New Roman" w:cs="Times New Roman"/>
          <w:color w:val="000000"/>
          <w:kern w:val="0"/>
          <w:szCs w:val="21"/>
        </w:rPr>
        <w:t xml:space="preserve"> or</w:t>
      </w:r>
      <w:r w:rsidR="00D97DE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biomarker</w:t>
      </w:r>
      <w:r w:rsidR="00DF5574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D97DE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984F79" w:rsidRPr="00463EAD">
        <w:rPr>
          <w:rFonts w:ascii="Times New Roman" w:hAnsi="Times New Roman" w:cs="Times New Roman"/>
          <w:color w:val="000000"/>
          <w:kern w:val="0"/>
          <w:szCs w:val="21"/>
        </w:rPr>
        <w:t>for pain drug discovery</w:t>
      </w:r>
      <w:r w:rsidR="00F374C6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59A4647A" w14:textId="1379EEDA" w:rsidR="003A2007" w:rsidRPr="00E463A2" w:rsidRDefault="00F105B8" w:rsidP="00E463A2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F105B8">
        <w:rPr>
          <w:rFonts w:ascii="Times New Roman" w:hAnsi="Times New Roman" w:cs="Times New Roman"/>
          <w:color w:val="000000"/>
          <w:kern w:val="0"/>
          <w:szCs w:val="21"/>
        </w:rPr>
        <w:t xml:space="preserve">Study </w:t>
      </w:r>
      <w:r w:rsidR="003A200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populations: </w:t>
      </w:r>
      <w:r w:rsidR="00F207A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Patients with pain, </w:t>
      </w:r>
      <w:r w:rsidR="009721D1" w:rsidRPr="00463EAD">
        <w:rPr>
          <w:rFonts w:ascii="Times New Roman" w:hAnsi="Times New Roman" w:cs="Times New Roman"/>
          <w:color w:val="000000"/>
          <w:kern w:val="0"/>
          <w:szCs w:val="21"/>
        </w:rPr>
        <w:t>elderly individuals</w:t>
      </w:r>
      <w:r w:rsidR="00250CDD" w:rsidRPr="00463EAD">
        <w:rPr>
          <w:rFonts w:ascii="Times New Roman" w:hAnsi="Times New Roman" w:cs="Times New Roman"/>
          <w:color w:val="000000"/>
          <w:kern w:val="0"/>
          <w:szCs w:val="21"/>
        </w:rPr>
        <w:t>, and</w:t>
      </w:r>
      <w:r w:rsidR="008E6CB9">
        <w:rPr>
          <w:rFonts w:ascii="Times New Roman" w:hAnsi="Times New Roman" w:cs="Times New Roman"/>
          <w:color w:val="000000"/>
          <w:kern w:val="0"/>
          <w:szCs w:val="21"/>
        </w:rPr>
        <w:t>/or</w:t>
      </w:r>
      <w:r w:rsidR="00250CD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F662B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patients with central nervous system disorders </w:t>
      </w:r>
      <w:r w:rsidR="00E463A2" w:rsidRPr="00E463A2">
        <w:rPr>
          <w:rFonts w:ascii="Times New Roman" w:hAnsi="Times New Roman" w:cs="Times New Roman"/>
          <w:color w:val="000000"/>
          <w:kern w:val="0"/>
          <w:szCs w:val="21"/>
        </w:rPr>
        <w:t xml:space="preserve">accompanied </w:t>
      </w:r>
      <w:r w:rsidR="00550762" w:rsidRPr="00550762">
        <w:rPr>
          <w:rFonts w:ascii="Times New Roman" w:hAnsi="Times New Roman" w:cs="Times New Roman"/>
          <w:color w:val="000000"/>
          <w:kern w:val="0"/>
          <w:szCs w:val="21"/>
        </w:rPr>
        <w:t>by</w:t>
      </w:r>
      <w:r w:rsidR="00E463A2" w:rsidRPr="00E463A2">
        <w:rPr>
          <w:rFonts w:ascii="Times New Roman" w:hAnsi="Times New Roman" w:cs="Times New Roman"/>
          <w:color w:val="000000"/>
          <w:kern w:val="0"/>
          <w:szCs w:val="21"/>
        </w:rPr>
        <w:t xml:space="preserve"> pain</w:t>
      </w:r>
      <w:r w:rsidR="009A365B" w:rsidRPr="00E463A2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02CB99AE" w14:textId="6E766E84" w:rsidR="0075570D" w:rsidRPr="00463EAD" w:rsidRDefault="007C471D" w:rsidP="0075570D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Analytical techniques: </w:t>
      </w:r>
      <w:r w:rsidR="0083202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Proteomics, metabolomics, and/or </w:t>
      </w:r>
      <w:r w:rsidR="00036569" w:rsidRPr="00463EAD">
        <w:rPr>
          <w:rFonts w:ascii="Times New Roman" w:hAnsi="Times New Roman" w:cs="Times New Roman"/>
          <w:color w:val="000000"/>
          <w:kern w:val="0"/>
          <w:szCs w:val="21"/>
        </w:rPr>
        <w:t>genomics</w:t>
      </w:r>
      <w:r w:rsidR="0083202F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2D8220B2" w14:textId="52AE4DDA" w:rsidR="00C02904" w:rsidRPr="00463EAD" w:rsidRDefault="00372BF8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lastRenderedPageBreak/>
        <w:t xml:space="preserve">Your proposal can be focused on </w:t>
      </w:r>
      <w:r w:rsidR="006A316F">
        <w:rPr>
          <w:rFonts w:ascii="Times New Roman" w:hAnsi="Times New Roman" w:cs="Times New Roman" w:hint="eastAsia"/>
          <w:color w:val="000000"/>
          <w:kern w:val="0"/>
          <w:szCs w:val="21"/>
        </w:rPr>
        <w:t>molecular</w:t>
      </w:r>
      <w:r w:rsidR="0071575D">
        <w:rPr>
          <w:rFonts w:ascii="Times New Roman" w:hAnsi="Times New Roman" w:cs="Times New Roman"/>
          <w:color w:val="000000"/>
          <w:kern w:val="0"/>
          <w:szCs w:val="21"/>
        </w:rPr>
        <w:t xml:space="preserve"> target</w:t>
      </w:r>
      <w:r w:rsidR="003B7EE1" w:rsidRPr="00463EA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B77C56">
        <w:rPr>
          <w:rFonts w:ascii="Times New Roman" w:hAnsi="Times New Roman" w:cs="Times New Roman"/>
          <w:color w:val="000000"/>
          <w:kern w:val="0"/>
          <w:szCs w:val="21"/>
        </w:rPr>
        <w:t xml:space="preserve"> only</w:t>
      </w:r>
      <w:r w:rsidR="00A22BC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, </w:t>
      </w:r>
      <w:r w:rsidR="00F855E8" w:rsidRPr="00463EAD">
        <w:rPr>
          <w:rFonts w:ascii="Times New Roman" w:hAnsi="Times New Roman" w:cs="Times New Roman"/>
          <w:color w:val="000000"/>
          <w:kern w:val="0"/>
          <w:szCs w:val="21"/>
        </w:rPr>
        <w:t>biomarkers</w:t>
      </w:r>
      <w:r w:rsidR="00B77C56">
        <w:rPr>
          <w:rFonts w:ascii="Times New Roman" w:hAnsi="Times New Roman" w:cs="Times New Roman"/>
          <w:color w:val="000000"/>
          <w:kern w:val="0"/>
          <w:szCs w:val="21"/>
        </w:rPr>
        <w:t xml:space="preserve"> only</w:t>
      </w:r>
      <w:r w:rsidR="00A22BCC" w:rsidRPr="00463EAD">
        <w:rPr>
          <w:rFonts w:ascii="Times New Roman" w:hAnsi="Times New Roman" w:cs="Times New Roman"/>
          <w:color w:val="000000"/>
          <w:kern w:val="0"/>
          <w:szCs w:val="21"/>
        </w:rPr>
        <w:t>,</w:t>
      </w:r>
      <w:r w:rsidR="00F855E8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or both</w:t>
      </w:r>
      <w:r w:rsidR="00F252E9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5C1D062C" w14:textId="77777777" w:rsidR="00E05ECF" w:rsidRPr="00463EAD" w:rsidRDefault="00E05ECF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3CE4CD28" w14:textId="379DD6BD" w:rsidR="00153B04" w:rsidRPr="00463EAD" w:rsidRDefault="00DA3490" w:rsidP="00852287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1.3 </w:t>
      </w:r>
      <w:r w:rsidR="004A2413">
        <w:rPr>
          <w:rFonts w:ascii="Times New Roman" w:hAnsi="Times New Roman" w:cs="Times New Roman"/>
          <w:color w:val="000000"/>
          <w:kern w:val="0"/>
          <w:szCs w:val="21"/>
        </w:rPr>
        <w:t>B</w:t>
      </w:r>
      <w:r w:rsidR="00C0468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iomarkers that correlate with pain </w:t>
      </w:r>
      <w:r w:rsidR="008C2BCB" w:rsidRPr="00463EAD">
        <w:rPr>
          <w:rFonts w:ascii="Times New Roman" w:hAnsi="Times New Roman" w:cs="Times New Roman"/>
          <w:color w:val="000000"/>
          <w:kern w:val="0"/>
          <w:szCs w:val="21"/>
        </w:rPr>
        <w:t>scores</w:t>
      </w:r>
      <w:r w:rsidR="00C0468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in humans or </w:t>
      </w:r>
      <w:r w:rsidR="00D76459" w:rsidRPr="003F6AD0">
        <w:rPr>
          <w:rFonts w:ascii="Times New Roman" w:hAnsi="Times New Roman" w:cs="Times New Roman"/>
          <w:color w:val="000000"/>
          <w:kern w:val="0"/>
          <w:szCs w:val="21"/>
        </w:rPr>
        <w:t>in</w:t>
      </w:r>
      <w:r w:rsidR="00D76459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193B88">
        <w:rPr>
          <w:rFonts w:ascii="Times New Roman" w:hAnsi="Times New Roman" w:cs="Times New Roman"/>
          <w:color w:val="000000"/>
          <w:kern w:val="0"/>
          <w:szCs w:val="21"/>
        </w:rPr>
        <w:t>animal models of pain</w:t>
      </w:r>
      <w:r w:rsidR="00F374C6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59385AFB" w14:textId="763F4835" w:rsidR="003149D9" w:rsidRPr="00463EAD" w:rsidRDefault="00384623" w:rsidP="00175142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22475">
        <w:rPr>
          <w:rFonts w:ascii="Times New Roman" w:hAnsi="Times New Roman" w:cs="Times New Roman"/>
          <w:color w:val="000000"/>
          <w:kern w:val="0"/>
          <w:szCs w:val="21"/>
        </w:rPr>
        <w:t xml:space="preserve">Preferred biomarkers are those that can be assayed in samples collected </w:t>
      </w:r>
      <w:r w:rsidR="006470BC" w:rsidRPr="00D22475">
        <w:rPr>
          <w:rFonts w:ascii="Times New Roman" w:hAnsi="Times New Roman" w:cs="Times New Roman"/>
          <w:color w:val="000000"/>
          <w:kern w:val="0"/>
          <w:szCs w:val="21"/>
        </w:rPr>
        <w:t>in a less invasive</w:t>
      </w:r>
      <w:r w:rsidR="006470B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manner.</w:t>
      </w:r>
      <w:r w:rsidR="006D4316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Examples of these samples are </w:t>
      </w:r>
      <w:r w:rsidR="00AF3FF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blood, synovial fluid, urine, and </w:t>
      </w:r>
      <w:r w:rsidR="0061342B" w:rsidRPr="00463EAD">
        <w:rPr>
          <w:rFonts w:ascii="Times New Roman" w:hAnsi="Times New Roman" w:cs="Times New Roman"/>
          <w:color w:val="000000"/>
          <w:kern w:val="0"/>
          <w:szCs w:val="21"/>
        </w:rPr>
        <w:t>tears</w:t>
      </w:r>
      <w:r w:rsidR="00AF3FF5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6FE59941" w14:textId="77777777" w:rsidR="00E05ECF" w:rsidRPr="00463EAD" w:rsidRDefault="00E05ECF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47596489" w14:textId="09C82B61" w:rsidR="00ED3C91" w:rsidRPr="00463EAD" w:rsidRDefault="00DA3490" w:rsidP="00954CE7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1.4 </w:t>
      </w:r>
      <w:r w:rsidR="00FD5197" w:rsidRPr="00463EAD">
        <w:rPr>
          <w:rFonts w:ascii="Times New Roman" w:hAnsi="Times New Roman" w:cs="Times New Roman"/>
          <w:color w:val="000000"/>
          <w:kern w:val="0"/>
          <w:szCs w:val="21"/>
        </w:rPr>
        <w:t>Identification and functional characterization of</w:t>
      </w:r>
      <w:r w:rsidR="00CF7C4E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A430A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new </w:t>
      </w:r>
      <w:r w:rsidR="006001E3">
        <w:rPr>
          <w:rFonts w:ascii="Times New Roman" w:hAnsi="Times New Roman" w:cs="Times New Roman"/>
          <w:color w:val="000000"/>
          <w:kern w:val="0"/>
          <w:szCs w:val="21"/>
        </w:rPr>
        <w:t>drug-</w:t>
      </w:r>
      <w:r w:rsidR="00A430AC" w:rsidRPr="00463EAD">
        <w:rPr>
          <w:rFonts w:ascii="Times New Roman" w:hAnsi="Times New Roman" w:cs="Times New Roman"/>
          <w:color w:val="000000"/>
          <w:kern w:val="0"/>
          <w:szCs w:val="21"/>
        </w:rPr>
        <w:t>target molecules</w:t>
      </w:r>
      <w:r w:rsidR="00F47DB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localized to specialized cells (including both </w:t>
      </w:r>
      <w:r w:rsidR="00D85DD8" w:rsidRPr="00463EAD">
        <w:rPr>
          <w:rFonts w:ascii="Times New Roman" w:hAnsi="Times New Roman" w:cs="Times New Roman"/>
          <w:color w:val="000000"/>
          <w:kern w:val="0"/>
          <w:szCs w:val="21"/>
        </w:rPr>
        <w:t>neuronal and non-neuronal cells</w:t>
      </w:r>
      <w:r w:rsidR="00954CE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) </w:t>
      </w:r>
      <w:r w:rsidR="00A430AC" w:rsidRPr="00463EAD">
        <w:rPr>
          <w:rFonts w:ascii="Times New Roman" w:hAnsi="Times New Roman" w:cs="Times New Roman"/>
          <w:color w:val="000000"/>
          <w:kern w:val="0"/>
          <w:szCs w:val="21"/>
        </w:rPr>
        <w:t>that are involved in</w:t>
      </w:r>
      <w:r w:rsidR="00954CE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7540A2" w:rsidRPr="00463EAD">
        <w:rPr>
          <w:rFonts w:ascii="Times New Roman" w:hAnsi="Times New Roman" w:cs="Times New Roman"/>
          <w:color w:val="000000"/>
          <w:kern w:val="0"/>
          <w:szCs w:val="21"/>
        </w:rPr>
        <w:t>the onset and maintenance of pain</w:t>
      </w:r>
      <w:r w:rsidR="000B69D1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4C7786AE" w14:textId="2BE9AB0A" w:rsidR="00293946" w:rsidRPr="00463EAD" w:rsidRDefault="00411356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Cells to be investigated</w:t>
      </w:r>
      <w:r w:rsidR="00901A54">
        <w:rPr>
          <w:rFonts w:ascii="Times New Roman" w:hAnsi="Times New Roman" w:cs="Times New Roman" w:hint="eastAsia"/>
          <w:color w:val="000000"/>
          <w:kern w:val="0"/>
          <w:szCs w:val="21"/>
        </w:rPr>
        <w:t>, e.g.,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6346B8" w:rsidRPr="00463EAD">
        <w:rPr>
          <w:rFonts w:ascii="Times New Roman" w:hAnsi="Times New Roman" w:cs="Times New Roman"/>
          <w:color w:val="000000"/>
          <w:kern w:val="0"/>
          <w:szCs w:val="21"/>
        </w:rPr>
        <w:t>i</w:t>
      </w:r>
      <w:r w:rsidR="00D61441" w:rsidRPr="00463EAD">
        <w:rPr>
          <w:rFonts w:ascii="Times New Roman" w:hAnsi="Times New Roman" w:cs="Times New Roman"/>
          <w:color w:val="000000"/>
          <w:kern w:val="0"/>
          <w:szCs w:val="21"/>
        </w:rPr>
        <w:t>nterneurons</w:t>
      </w:r>
      <w:r w:rsidR="00901A54">
        <w:rPr>
          <w:rFonts w:ascii="Times New Roman" w:hAnsi="Times New Roman" w:cs="Times New Roman" w:hint="eastAsia"/>
          <w:color w:val="000000"/>
          <w:kern w:val="0"/>
          <w:szCs w:val="21"/>
        </w:rPr>
        <w:t>,</w:t>
      </w:r>
      <w:r w:rsidR="00D6144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3F00B1" w:rsidRPr="00463EAD">
        <w:rPr>
          <w:rFonts w:ascii="Times New Roman" w:hAnsi="Times New Roman" w:cs="Times New Roman"/>
          <w:color w:val="000000"/>
          <w:kern w:val="0"/>
          <w:szCs w:val="21"/>
        </w:rPr>
        <w:t>astrocytes</w:t>
      </w:r>
      <w:r w:rsidR="00901A54">
        <w:rPr>
          <w:rFonts w:ascii="Times New Roman" w:hAnsi="Times New Roman" w:cs="Times New Roman" w:hint="eastAsia"/>
          <w:color w:val="000000"/>
          <w:kern w:val="0"/>
          <w:szCs w:val="21"/>
        </w:rPr>
        <w:t>, etc</w:t>
      </w:r>
      <w:r w:rsidR="003F00B1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469687F8" w14:textId="77777777" w:rsidR="00E05ECF" w:rsidRPr="00463EAD" w:rsidRDefault="00E05ECF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0B55AA14" w14:textId="08232112" w:rsidR="00CA0EAD" w:rsidRPr="00463EAD" w:rsidRDefault="00DA3490" w:rsidP="00852287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1.5 </w:t>
      </w:r>
      <w:r w:rsidR="00793E24">
        <w:rPr>
          <w:rFonts w:ascii="Times New Roman" w:hAnsi="Times New Roman" w:cs="Times New Roman"/>
          <w:color w:val="000000"/>
          <w:kern w:val="0"/>
          <w:szCs w:val="21"/>
        </w:rPr>
        <w:t>N</w:t>
      </w:r>
      <w:r w:rsidR="004C2B8B" w:rsidRPr="00463EAD">
        <w:rPr>
          <w:rFonts w:ascii="Times New Roman" w:hAnsi="Times New Roman" w:cs="Times New Roman"/>
          <w:color w:val="000000"/>
          <w:kern w:val="0"/>
          <w:szCs w:val="21"/>
        </w:rPr>
        <w:t>ew and innovative technologies for pain assessment.</w:t>
      </w:r>
    </w:p>
    <w:p w14:paraId="4201B0DE" w14:textId="31569531" w:rsidR="006D3617" w:rsidRPr="004A79DF" w:rsidRDefault="00BD7173" w:rsidP="004A79DF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P</w:t>
      </w:r>
      <w:r w:rsidR="002742E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ain </w:t>
      </w:r>
      <w:r w:rsidR="005100FB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measurement </w:t>
      </w:r>
      <w:r w:rsidR="00B223C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tools </w:t>
      </w:r>
      <w:r w:rsidR="004A79DF">
        <w:rPr>
          <w:rFonts w:ascii="Times New Roman" w:hAnsi="Times New Roman" w:cs="Times New Roman"/>
          <w:color w:val="000000"/>
          <w:kern w:val="0"/>
          <w:szCs w:val="21"/>
        </w:rPr>
        <w:t xml:space="preserve">that </w:t>
      </w:r>
      <w:r w:rsidR="00473715" w:rsidRPr="004A79DF">
        <w:rPr>
          <w:rFonts w:ascii="Times New Roman" w:hAnsi="Times New Roman" w:cs="Times New Roman"/>
          <w:color w:val="000000"/>
          <w:kern w:val="0"/>
          <w:szCs w:val="21"/>
        </w:rPr>
        <w:t>can be used, or adapted for use, in</w:t>
      </w:r>
      <w:r w:rsidR="004A79DF" w:rsidRPr="004A79DF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B223C0" w:rsidRPr="004A79DF">
        <w:rPr>
          <w:rFonts w:ascii="Times New Roman" w:hAnsi="Times New Roman" w:cs="Times New Roman"/>
          <w:color w:val="000000"/>
          <w:kern w:val="0"/>
          <w:szCs w:val="21"/>
        </w:rPr>
        <w:t>humans</w:t>
      </w:r>
      <w:r w:rsidR="00837C08" w:rsidRPr="004A79DF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7AF7CBA9" w14:textId="7BCB6500" w:rsidR="00552E2C" w:rsidRPr="00F417CB" w:rsidRDefault="005940B7" w:rsidP="00F417CB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Pain </w:t>
      </w:r>
      <w:r w:rsidR="00686604" w:rsidRPr="00463EAD">
        <w:rPr>
          <w:rFonts w:ascii="Times New Roman" w:hAnsi="Times New Roman" w:cs="Times New Roman"/>
          <w:color w:val="000000"/>
          <w:kern w:val="0"/>
          <w:szCs w:val="21"/>
        </w:rPr>
        <w:t>measurement tools</w:t>
      </w:r>
      <w:r w:rsidR="00F417CB">
        <w:rPr>
          <w:rFonts w:ascii="Times New Roman" w:hAnsi="Times New Roman" w:cs="Times New Roman"/>
          <w:color w:val="000000"/>
          <w:kern w:val="0"/>
          <w:szCs w:val="21"/>
        </w:rPr>
        <w:t xml:space="preserve"> utilizing pain indices that </w:t>
      </w:r>
      <w:r w:rsidR="00F417CB" w:rsidRPr="00F417CB">
        <w:rPr>
          <w:rFonts w:ascii="Times New Roman" w:hAnsi="Times New Roman" w:cs="Times New Roman"/>
          <w:color w:val="000000"/>
          <w:kern w:val="0"/>
          <w:szCs w:val="21"/>
        </w:rPr>
        <w:t xml:space="preserve">enable the assessment of </w:t>
      </w:r>
      <w:r w:rsidR="00DD4119" w:rsidRPr="00F417CB">
        <w:rPr>
          <w:rFonts w:ascii="Times New Roman" w:hAnsi="Times New Roman" w:cs="Times New Roman"/>
          <w:color w:val="000000"/>
          <w:kern w:val="0"/>
          <w:szCs w:val="21"/>
        </w:rPr>
        <w:t>emotional experiences</w:t>
      </w:r>
      <w:r w:rsidR="001479F9" w:rsidRPr="00F417CB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66C07DC5" w14:textId="31AF6C36" w:rsidR="00103E04" w:rsidRPr="00463EAD" w:rsidRDefault="00776E1A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Animal models </w:t>
      </w:r>
      <w:r w:rsidR="002444F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or </w:t>
      </w:r>
      <w:r w:rsidR="00E57103">
        <w:rPr>
          <w:rFonts w:ascii="Times New Roman" w:hAnsi="Times New Roman" w:cs="Times New Roman"/>
          <w:color w:val="000000"/>
          <w:kern w:val="0"/>
          <w:szCs w:val="21"/>
        </w:rPr>
        <w:t xml:space="preserve">any </w:t>
      </w:r>
      <w:r w:rsidR="00E2099E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other test systems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that mimic </w:t>
      </w:r>
      <w:r w:rsidR="007B1A29" w:rsidRPr="00BA29B8">
        <w:rPr>
          <w:rFonts w:ascii="Times New Roman" w:hAnsi="Times New Roman" w:cs="Times New Roman"/>
          <w:color w:val="000000"/>
          <w:kern w:val="0"/>
          <w:szCs w:val="21"/>
        </w:rPr>
        <w:t>patients' hyporesponsiveness</w:t>
      </w:r>
      <w:r w:rsidR="007B1A2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to </w:t>
      </w:r>
      <w:r w:rsidR="00B92AB2" w:rsidRPr="00463EAD">
        <w:rPr>
          <w:rFonts w:ascii="Times New Roman" w:hAnsi="Times New Roman" w:cs="Times New Roman"/>
          <w:color w:val="000000"/>
          <w:kern w:val="0"/>
          <w:szCs w:val="21"/>
        </w:rPr>
        <w:t>known analgesics (such as pregabalin).</w:t>
      </w:r>
    </w:p>
    <w:p w14:paraId="0FDBDDDE" w14:textId="492FA257" w:rsidR="00CC306C" w:rsidRPr="00463EAD" w:rsidRDefault="008F1212" w:rsidP="00CC306C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Proposed </w:t>
      </w:r>
      <w:r w:rsidR="009B0E8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measures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should be able to </w:t>
      </w:r>
      <w:r w:rsidR="00A216DF" w:rsidRPr="00463EAD">
        <w:rPr>
          <w:rFonts w:ascii="Times New Roman" w:hAnsi="Times New Roman" w:cs="Times New Roman"/>
          <w:color w:val="000000"/>
          <w:kern w:val="0"/>
          <w:szCs w:val="21"/>
        </w:rPr>
        <w:t>differentiate between pain and baseline conditions</w:t>
      </w:r>
      <w:r w:rsidR="00E3299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both in vitro and in vivo</w:t>
      </w:r>
      <w:r w:rsidR="00A216DF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0BFF580C" w14:textId="77777777" w:rsidR="00E05ECF" w:rsidRPr="00463EAD" w:rsidRDefault="00E05ECF" w:rsidP="00B60259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785A90EB" w14:textId="22BD5194" w:rsidR="00C93842" w:rsidRPr="00463EAD" w:rsidRDefault="00DA3490" w:rsidP="009A4D66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1.6 </w:t>
      </w:r>
      <w:r w:rsidR="00FE4185">
        <w:rPr>
          <w:rFonts w:ascii="Times New Roman" w:hAnsi="Times New Roman" w:cs="Times New Roman"/>
          <w:color w:val="000000"/>
          <w:kern w:val="0"/>
          <w:szCs w:val="21"/>
        </w:rPr>
        <w:t>New a</w:t>
      </w:r>
      <w:r w:rsidR="002357D0" w:rsidRPr="002357D0">
        <w:rPr>
          <w:rFonts w:ascii="Times New Roman" w:hAnsi="Times New Roman" w:cs="Times New Roman"/>
          <w:color w:val="000000"/>
          <w:kern w:val="0"/>
          <w:szCs w:val="21"/>
        </w:rPr>
        <w:t xml:space="preserve">nimal models of </w:t>
      </w:r>
      <w:r w:rsidR="002357D0" w:rsidRPr="00AB2D41">
        <w:rPr>
          <w:rFonts w:ascii="Times New Roman" w:hAnsi="Times New Roman" w:cs="Times New Roman"/>
          <w:color w:val="000000"/>
          <w:kern w:val="0"/>
          <w:szCs w:val="21"/>
        </w:rPr>
        <w:t xml:space="preserve">pain that </w:t>
      </w:r>
      <w:r w:rsidR="000B54CD" w:rsidRPr="00AB2D41">
        <w:rPr>
          <w:rFonts w:ascii="Times New Roman" w:hAnsi="Times New Roman" w:cs="Times New Roman"/>
          <w:color w:val="000000"/>
          <w:kern w:val="0"/>
          <w:szCs w:val="21"/>
        </w:rPr>
        <w:t>can recapitulate</w:t>
      </w:r>
      <w:r w:rsidR="00691FF3" w:rsidRPr="00AB2D41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5455FF" w:rsidRPr="00AB2D41">
        <w:rPr>
          <w:rFonts w:ascii="Times New Roman" w:hAnsi="Times New Roman" w:cs="Times New Roman"/>
          <w:color w:val="000000"/>
          <w:kern w:val="0"/>
          <w:szCs w:val="21"/>
        </w:rPr>
        <w:t>more</w:t>
      </w:r>
      <w:r w:rsidR="005455F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aspects of human pain perception </w:t>
      </w:r>
      <w:r w:rsidR="00772ED6" w:rsidRPr="00463EAD">
        <w:rPr>
          <w:rFonts w:ascii="Times New Roman" w:hAnsi="Times New Roman" w:cs="Times New Roman"/>
          <w:color w:val="000000"/>
          <w:kern w:val="0"/>
          <w:szCs w:val="21"/>
        </w:rPr>
        <w:t>than conventional models.</w:t>
      </w:r>
    </w:p>
    <w:p w14:paraId="13837A7B" w14:textId="31322104" w:rsidR="00E05ECF" w:rsidRPr="00463EAD" w:rsidRDefault="00627049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  <w:lang w:eastAsia="en-US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Non-rodent model</w:t>
      </w:r>
      <w:r w:rsidR="00307343"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s</w:t>
      </w:r>
      <w:r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 of pain.</w:t>
      </w:r>
    </w:p>
    <w:p w14:paraId="202B1509" w14:textId="115C3960" w:rsidR="007941F2" w:rsidRPr="00FB774B" w:rsidRDefault="003E11F1" w:rsidP="00FB774B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 w:hint="eastAsia"/>
          <w:color w:val="000000"/>
          <w:kern w:val="0"/>
          <w:szCs w:val="21"/>
        </w:rPr>
        <w:t>M</w:t>
      </w:r>
      <w:r w:rsidR="00810E93" w:rsidRPr="00463EAD">
        <w:rPr>
          <w:rFonts w:ascii="Times New Roman" w:hAnsi="Times New Roman" w:cs="Times New Roman"/>
          <w:color w:val="000000"/>
          <w:kern w:val="0"/>
          <w:szCs w:val="21"/>
        </w:rPr>
        <w:t>odels of diabetic neuropathy</w:t>
      </w:r>
      <w:r w:rsidR="00881FFF" w:rsidRPr="00463EAD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 (</w:t>
      </w:r>
      <w:r w:rsidR="001D195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excluding </w:t>
      </w:r>
      <w:r w:rsidR="002A6B1E" w:rsidRPr="00463EAD">
        <w:rPr>
          <w:rFonts w:ascii="Times New Roman" w:hAnsi="Times New Roman" w:cs="Times New Roman"/>
          <w:color w:val="000000"/>
          <w:kern w:val="0"/>
          <w:szCs w:val="21"/>
        </w:rPr>
        <w:t>STZ-induced</w:t>
      </w:r>
      <w:r w:rsidR="000E3CA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models</w:t>
      </w:r>
      <w:r w:rsidR="00881FFF" w:rsidRPr="00463EAD">
        <w:rPr>
          <w:rFonts w:ascii="Times New Roman" w:hAnsi="Times New Roman" w:cs="Times New Roman"/>
          <w:color w:val="000000"/>
          <w:kern w:val="0"/>
          <w:szCs w:val="21"/>
        </w:rPr>
        <w:t>)</w:t>
      </w:r>
      <w:r w:rsidR="000E3CAF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  <w:r w:rsidR="00881FF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FB774B">
        <w:rPr>
          <w:rFonts w:ascii="Times New Roman" w:hAnsi="Times New Roman" w:cs="Times New Roman"/>
          <w:color w:val="000000"/>
          <w:kern w:val="0"/>
          <w:szCs w:val="21"/>
        </w:rPr>
        <w:t xml:space="preserve">Type 2 diabetes models </w:t>
      </w:r>
      <w:r w:rsidR="00FB774B" w:rsidRPr="00FB774B">
        <w:rPr>
          <w:rFonts w:ascii="Times New Roman" w:hAnsi="Times New Roman" w:cs="Times New Roman"/>
          <w:color w:val="000000"/>
          <w:kern w:val="0"/>
          <w:szCs w:val="21"/>
        </w:rPr>
        <w:t>will receive high priority</w:t>
      </w:r>
      <w:r w:rsidR="007775AB" w:rsidRPr="00FB774B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6A7D0539" w14:textId="56F2C373" w:rsidR="00362E39" w:rsidRPr="00463EAD" w:rsidRDefault="00CD44DA" w:rsidP="00362E39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New osteoarthritis pain models (</w:t>
      </w:r>
      <w:r w:rsidR="000D1B1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excluding </w:t>
      </w:r>
      <w:r w:rsidR="003C445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conventional </w:t>
      </w:r>
      <w:r w:rsidR="00E1663D" w:rsidRPr="00463EAD">
        <w:rPr>
          <w:rFonts w:ascii="Times New Roman" w:hAnsi="Times New Roman" w:cs="Times New Roman"/>
          <w:color w:val="000000"/>
          <w:kern w:val="0"/>
          <w:szCs w:val="21"/>
        </w:rPr>
        <w:t>MIA-</w:t>
      </w:r>
      <w:r w:rsidR="000D1B1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, MT-, and </w:t>
      </w:r>
      <w:r w:rsidR="00E1663D" w:rsidRPr="00463EAD">
        <w:rPr>
          <w:rFonts w:ascii="Times New Roman" w:hAnsi="Times New Roman" w:cs="Times New Roman"/>
          <w:color w:val="000000"/>
          <w:kern w:val="0"/>
          <w:szCs w:val="21"/>
        </w:rPr>
        <w:t>DMM-induced model</w:t>
      </w:r>
      <w:r w:rsidR="000D1B1F" w:rsidRPr="00463EAD">
        <w:rPr>
          <w:rFonts w:ascii="Times New Roman" w:hAnsi="Times New Roman" w:cs="Times New Roman"/>
          <w:color w:val="000000"/>
          <w:kern w:val="0"/>
          <w:szCs w:val="21"/>
        </w:rPr>
        <w:t>s).</w:t>
      </w:r>
    </w:p>
    <w:p w14:paraId="0634D3ED" w14:textId="53EF71E8" w:rsidR="002A2617" w:rsidRPr="00463EAD" w:rsidRDefault="00C33451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Animal pain models</w:t>
      </w:r>
      <w:r w:rsidR="0044231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and </w:t>
      </w:r>
      <w:r w:rsidR="003E27EE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bioassay </w:t>
      </w:r>
      <w:r w:rsidR="00D043DC">
        <w:rPr>
          <w:rFonts w:ascii="Times New Roman" w:hAnsi="Times New Roman" w:cs="Times New Roman" w:hint="eastAsia"/>
          <w:color w:val="000000"/>
          <w:kern w:val="0"/>
          <w:szCs w:val="21"/>
        </w:rPr>
        <w:t>system</w:t>
      </w:r>
      <w:r w:rsidR="00D043D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s </w:t>
      </w:r>
      <w:r w:rsidR="003E27EE" w:rsidRPr="00463EAD">
        <w:rPr>
          <w:rFonts w:ascii="Times New Roman" w:hAnsi="Times New Roman" w:cs="Times New Roman"/>
          <w:color w:val="000000"/>
          <w:kern w:val="0"/>
          <w:szCs w:val="21"/>
        </w:rPr>
        <w:t>for high-throughput screening studies.</w:t>
      </w:r>
    </w:p>
    <w:p w14:paraId="5AAE87DC" w14:textId="64BB8720" w:rsidR="000750D3" w:rsidRPr="00463EAD" w:rsidRDefault="000750D3" w:rsidP="00852287">
      <w:pPr>
        <w:widowControl/>
        <w:numPr>
          <w:ilvl w:val="0"/>
          <w:numId w:val="3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Ideal models are those that can be established easily and quickly. </w:t>
      </w:r>
    </w:p>
    <w:p w14:paraId="2068D48E" w14:textId="00238CDA" w:rsidR="000132F8" w:rsidRPr="00463EAD" w:rsidRDefault="00C878DC" w:rsidP="00852287">
      <w:pPr>
        <w:widowControl/>
        <w:numPr>
          <w:ilvl w:val="0"/>
          <w:numId w:val="3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Pain assays</w:t>
      </w:r>
      <w:r w:rsidR="00EF3ABE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C04A24" w:rsidRPr="00463EA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AD61C4">
        <w:rPr>
          <w:rFonts w:ascii="Times New Roman" w:hAnsi="Times New Roman" w:cs="Times New Roman"/>
          <w:color w:val="000000"/>
          <w:kern w:val="0"/>
          <w:szCs w:val="21"/>
        </w:rPr>
        <w:t>hould be highly reproducible</w:t>
      </w:r>
      <w:r w:rsidR="00ED5A4E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D32A70" w:rsidRPr="00463EAD">
        <w:rPr>
          <w:rFonts w:ascii="Times New Roman" w:hAnsi="Times New Roman" w:cs="Times New Roman"/>
          <w:color w:val="000000"/>
          <w:kern w:val="0"/>
          <w:szCs w:val="21"/>
        </w:rPr>
        <w:t>through the use of objective indices.</w:t>
      </w:r>
    </w:p>
    <w:p w14:paraId="42F438F3" w14:textId="1DD9A479" w:rsidR="00062F19" w:rsidRPr="00463EAD" w:rsidRDefault="001A1094" w:rsidP="00062F19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  <w:lang w:eastAsia="en-US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T</w:t>
      </w:r>
      <w:r w:rsidR="00D04755"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ranslational animal model</w:t>
      </w:r>
      <w:r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s</w:t>
      </w:r>
      <w:r w:rsidR="00D04755"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 for the study of human </w:t>
      </w:r>
      <w:r w:rsidR="00B85563"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pain conditions.</w:t>
      </w:r>
    </w:p>
    <w:p w14:paraId="4CAE098E" w14:textId="77777777" w:rsidR="00E05ECF" w:rsidRPr="00463EAD" w:rsidRDefault="00E05ECF" w:rsidP="00852287">
      <w:pPr>
        <w:widowControl/>
        <w:jc w:val="left"/>
        <w:rPr>
          <w:rFonts w:ascii="Times New Roman" w:hAnsi="Times New Roman" w:cs="Times New Roman"/>
          <w:color w:val="000000"/>
          <w:szCs w:val="21"/>
        </w:rPr>
      </w:pPr>
    </w:p>
    <w:p w14:paraId="14AB2B86" w14:textId="1C80C147" w:rsidR="00164B4D" w:rsidRPr="00463EAD" w:rsidRDefault="00DA3490" w:rsidP="00164B4D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1.7 </w:t>
      </w:r>
      <w:r w:rsidR="00122954" w:rsidRPr="00344E9A">
        <w:rPr>
          <w:rFonts w:ascii="Times New Roman" w:hAnsi="Times New Roman" w:cs="Times New Roman"/>
          <w:color w:val="000000"/>
          <w:kern w:val="0"/>
          <w:szCs w:val="21"/>
        </w:rPr>
        <w:t>T</w:t>
      </w:r>
      <w:r w:rsidR="003410F3" w:rsidRPr="00344E9A">
        <w:rPr>
          <w:rFonts w:ascii="Times New Roman" w:hAnsi="Times New Roman" w:cs="Times New Roman"/>
          <w:color w:val="000000"/>
          <w:kern w:val="0"/>
          <w:szCs w:val="21"/>
        </w:rPr>
        <w:t>echnologies</w:t>
      </w:r>
      <w:r w:rsidR="002C38D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to differentiate </w:t>
      </w:r>
      <w:r w:rsidR="002B495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human iPS </w:t>
      </w:r>
      <w:r w:rsidR="00A77E8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cells into </w:t>
      </w:r>
      <w:r w:rsidR="00031CD5" w:rsidRPr="00463EAD">
        <w:rPr>
          <w:rFonts w:ascii="Times New Roman" w:hAnsi="Times New Roman" w:cs="Times New Roman"/>
          <w:color w:val="000000"/>
          <w:kern w:val="0"/>
          <w:szCs w:val="21"/>
        </w:rPr>
        <w:t>dorsal root ganglia</w:t>
      </w:r>
      <w:r w:rsidR="002B279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(DRG)</w:t>
      </w:r>
      <w:r w:rsidR="00031CD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, </w:t>
      </w:r>
      <w:r w:rsidR="00C32E0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dorsal-horn </w:t>
      </w:r>
      <w:r w:rsidR="002B279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(DH) </w:t>
      </w:r>
      <w:r w:rsidR="00C32E0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neurons, </w:t>
      </w:r>
      <w:r w:rsidR="0097557E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or </w:t>
      </w:r>
      <w:r w:rsidR="00164B4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glial </w:t>
      </w:r>
      <w:r w:rsidR="003B4EAD">
        <w:rPr>
          <w:rFonts w:ascii="Times New Roman" w:hAnsi="Times New Roman" w:cs="Times New Roman"/>
          <w:color w:val="000000"/>
          <w:kern w:val="0"/>
          <w:szCs w:val="21"/>
        </w:rPr>
        <w:t>cells (microglia or astrocytes).</w:t>
      </w:r>
    </w:p>
    <w:p w14:paraId="39F73BC6" w14:textId="4CB80EE3" w:rsidR="001515F4" w:rsidRPr="00463EAD" w:rsidRDefault="000C7B5B" w:rsidP="001515F4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lastRenderedPageBreak/>
        <w:t>D</w:t>
      </w:r>
      <w:r w:rsidR="00045D2D">
        <w:rPr>
          <w:rFonts w:ascii="Times New Roman" w:hAnsi="Times New Roman" w:cs="Times New Roman"/>
          <w:color w:val="000000"/>
          <w:kern w:val="0"/>
          <w:szCs w:val="21"/>
        </w:rPr>
        <w:t>ifferentiated</w:t>
      </w:r>
      <w:r w:rsidR="00FE6D1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cells should p</w:t>
      </w:r>
      <w:r w:rsidR="00C335D8" w:rsidRPr="00463EAD">
        <w:rPr>
          <w:rFonts w:ascii="Times New Roman" w:hAnsi="Times New Roman" w:cs="Times New Roman"/>
          <w:color w:val="000000"/>
          <w:kern w:val="0"/>
          <w:szCs w:val="21"/>
        </w:rPr>
        <w:t>ossess the func</w:t>
      </w:r>
      <w:r w:rsidR="00090218" w:rsidRPr="00463EAD">
        <w:rPr>
          <w:rFonts w:ascii="Times New Roman" w:hAnsi="Times New Roman" w:cs="Times New Roman"/>
          <w:color w:val="000000"/>
          <w:kern w:val="0"/>
          <w:szCs w:val="21"/>
        </w:rPr>
        <w:t>tional characteristics of their correspond</w:t>
      </w:r>
      <w:r w:rsidR="00D50A04" w:rsidRPr="00463EAD">
        <w:rPr>
          <w:rFonts w:ascii="Times New Roman" w:hAnsi="Times New Roman" w:cs="Times New Roman"/>
          <w:color w:val="000000"/>
          <w:kern w:val="0"/>
          <w:szCs w:val="21"/>
        </w:rPr>
        <w:t>ing primary cultures. The characteristics</w:t>
      </w:r>
      <w:r w:rsidR="00EF1A6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include </w:t>
      </w:r>
      <w:r w:rsidR="00EB65E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expression patterns of </w:t>
      </w:r>
      <w:r w:rsidR="001553AD" w:rsidRPr="00463EAD">
        <w:rPr>
          <w:rFonts w:ascii="Times New Roman" w:hAnsi="Times New Roman" w:cs="Times New Roman"/>
          <w:color w:val="000000"/>
          <w:kern w:val="0"/>
          <w:szCs w:val="21"/>
        </w:rPr>
        <w:t>mar</w:t>
      </w:r>
      <w:r w:rsidR="00EB65E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ker </w:t>
      </w:r>
      <w:r w:rsidR="0085628F" w:rsidRPr="00463EAD">
        <w:rPr>
          <w:rFonts w:ascii="Times New Roman" w:hAnsi="Times New Roman" w:cs="Times New Roman"/>
          <w:color w:val="000000"/>
          <w:kern w:val="0"/>
          <w:szCs w:val="21"/>
        </w:rPr>
        <w:t>gene</w:t>
      </w:r>
      <w:r w:rsidR="00EB65EA" w:rsidRPr="00463EA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85628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, </w:t>
      </w:r>
      <w:r w:rsidR="00EB65E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profiles of </w:t>
      </w:r>
      <w:r w:rsidR="00C22F64" w:rsidRPr="00463EAD">
        <w:rPr>
          <w:rFonts w:ascii="Times New Roman" w:hAnsi="Times New Roman" w:cs="Times New Roman"/>
          <w:color w:val="000000"/>
          <w:kern w:val="0"/>
          <w:szCs w:val="21"/>
        </w:rPr>
        <w:t>cellular responsiveness</w:t>
      </w:r>
      <w:r w:rsidR="00F2098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, and </w:t>
      </w:r>
      <w:r w:rsidR="00721D9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activities of </w:t>
      </w:r>
      <w:r w:rsidR="00C335D8" w:rsidRPr="00463EAD">
        <w:rPr>
          <w:rFonts w:ascii="Times New Roman" w:hAnsi="Times New Roman" w:cs="Times New Roman"/>
          <w:color w:val="000000"/>
          <w:kern w:val="0"/>
          <w:szCs w:val="21"/>
        </w:rPr>
        <w:t>reference compounds.</w:t>
      </w:r>
    </w:p>
    <w:p w14:paraId="017AFAEA" w14:textId="688ED6FA" w:rsidR="002D20DA" w:rsidRPr="00064C6B" w:rsidRDefault="00486B94" w:rsidP="00064C6B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Proposed technologies</w:t>
      </w:r>
      <w:r w:rsidR="000732C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should allow for </w:t>
      </w:r>
      <w:r w:rsidR="00461F4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the </w:t>
      </w:r>
      <w:r w:rsidR="002D20DA" w:rsidRPr="00463EAD">
        <w:rPr>
          <w:rFonts w:ascii="Times New Roman" w:hAnsi="Times New Roman" w:cs="Times New Roman"/>
          <w:color w:val="000000"/>
          <w:kern w:val="0"/>
          <w:szCs w:val="21"/>
        </w:rPr>
        <w:t>robust and reproducible production</w:t>
      </w:r>
      <w:r w:rsidR="00461F4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of these cells</w:t>
      </w:r>
      <w:r w:rsidR="008857C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for in vitro screening </w:t>
      </w:r>
      <w:r w:rsidR="00064C6B">
        <w:rPr>
          <w:rFonts w:ascii="Times New Roman" w:hAnsi="Times New Roman" w:cs="Times New Roman"/>
          <w:color w:val="000000"/>
          <w:kern w:val="0"/>
          <w:szCs w:val="21"/>
        </w:rPr>
        <w:t xml:space="preserve">in multiwell (&gt; 96) </w:t>
      </w:r>
      <w:r w:rsidR="00064C6B" w:rsidRPr="00064C6B">
        <w:rPr>
          <w:rFonts w:ascii="Times New Roman" w:hAnsi="Times New Roman" w:cs="Times New Roman"/>
          <w:color w:val="000000"/>
          <w:kern w:val="0"/>
          <w:szCs w:val="21"/>
        </w:rPr>
        <w:t>plates</w:t>
      </w:r>
      <w:r w:rsidR="00FC3139" w:rsidRPr="00064C6B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6C6963D2" w14:textId="77777777" w:rsidR="00C24332" w:rsidRPr="00463EAD" w:rsidRDefault="00C24332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42B09EF2" w14:textId="20ECB8D5" w:rsidR="009510CC" w:rsidRPr="00463EAD" w:rsidRDefault="00DA3490" w:rsidP="00B72611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1.8 </w:t>
      </w:r>
      <w:r w:rsidR="00C305D4">
        <w:rPr>
          <w:rFonts w:ascii="Times New Roman" w:hAnsi="Times New Roman" w:cs="Times New Roman"/>
          <w:color w:val="000000"/>
          <w:kern w:val="0"/>
          <w:szCs w:val="21"/>
        </w:rPr>
        <w:t>P</w:t>
      </w:r>
      <w:r w:rsidR="00B46B92" w:rsidRPr="00463EAD">
        <w:rPr>
          <w:rFonts w:ascii="Times New Roman" w:hAnsi="Times New Roman" w:cs="Times New Roman"/>
          <w:color w:val="000000"/>
          <w:kern w:val="0"/>
          <w:szCs w:val="21"/>
        </w:rPr>
        <w:t>henotypic assay system</w:t>
      </w:r>
      <w:r w:rsidR="00C305D4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D75A07">
        <w:rPr>
          <w:rFonts w:ascii="Times New Roman" w:hAnsi="Times New Roman" w:cs="Times New Roman"/>
          <w:color w:val="000000"/>
          <w:kern w:val="0"/>
          <w:szCs w:val="21"/>
        </w:rPr>
        <w:t xml:space="preserve"> utilizing</w:t>
      </w:r>
      <w:r w:rsidR="009510C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neuronal (</w:t>
      </w:r>
      <w:r w:rsidR="008556F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e.g., DRG or </w:t>
      </w:r>
      <w:r w:rsidR="009510CC" w:rsidRPr="00463EAD">
        <w:rPr>
          <w:rFonts w:ascii="Times New Roman" w:hAnsi="Times New Roman" w:cs="Times New Roman"/>
          <w:color w:val="000000"/>
          <w:kern w:val="0"/>
          <w:szCs w:val="21"/>
        </w:rPr>
        <w:t>DH neurons) or glial (</w:t>
      </w:r>
      <w:r w:rsidR="008556F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e.g., microglia or </w:t>
      </w:r>
      <w:r w:rsidR="009510CC" w:rsidRPr="00463EAD">
        <w:rPr>
          <w:rFonts w:ascii="Times New Roman" w:hAnsi="Times New Roman" w:cs="Times New Roman"/>
          <w:color w:val="000000"/>
          <w:kern w:val="0"/>
          <w:szCs w:val="21"/>
        </w:rPr>
        <w:t>astrocytes) cells</w:t>
      </w:r>
      <w:r w:rsidR="00146F20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49BECBF8" w14:textId="323452D4" w:rsidR="00D074C0" w:rsidRPr="00463EAD" w:rsidRDefault="002C5AC6" w:rsidP="005A21B9">
      <w:pPr>
        <w:pStyle w:val="a3"/>
        <w:widowControl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Proposed systems </w:t>
      </w:r>
      <w:r w:rsidR="00571358" w:rsidRPr="00463EAD">
        <w:rPr>
          <w:rFonts w:ascii="Times New Roman" w:hAnsi="Times New Roman" w:cs="Times New Roman" w:hint="eastAsia"/>
          <w:color w:val="000000"/>
          <w:kern w:val="0"/>
          <w:szCs w:val="21"/>
        </w:rPr>
        <w:t>should</w:t>
      </w:r>
      <w:r w:rsidR="0051255B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mimic</w:t>
      </w:r>
      <w:r w:rsidR="00C4334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clinically-relevant chronic pain conditions</w:t>
      </w:r>
      <w:r w:rsidR="0089616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. </w:t>
      </w:r>
      <w:r w:rsidR="005D4A88" w:rsidRPr="00463EAD">
        <w:rPr>
          <w:rFonts w:ascii="Times New Roman" w:hAnsi="Times New Roman" w:cs="Times New Roman"/>
          <w:color w:val="000000"/>
          <w:kern w:val="0"/>
          <w:szCs w:val="21"/>
        </w:rPr>
        <w:t>Assay system</w:t>
      </w:r>
      <w:r w:rsidR="002E24B1" w:rsidRPr="00463EAD">
        <w:rPr>
          <w:rFonts w:ascii="Times New Roman" w:hAnsi="Times New Roman" w:cs="Times New Roman"/>
          <w:color w:val="000000"/>
          <w:kern w:val="0"/>
          <w:szCs w:val="21"/>
        </w:rPr>
        <w:t>s for i</w:t>
      </w:r>
      <w:r w:rsidR="00785A6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nflammatory pain </w:t>
      </w:r>
      <w:r w:rsidR="004A1B4D" w:rsidRPr="00463EAD">
        <w:rPr>
          <w:rFonts w:ascii="Times New Roman" w:hAnsi="Times New Roman" w:cs="Times New Roman"/>
          <w:color w:val="000000"/>
          <w:kern w:val="0"/>
          <w:szCs w:val="21"/>
        </w:rPr>
        <w:t>(</w:t>
      </w:r>
      <w:r w:rsidR="00BC3987">
        <w:rPr>
          <w:rFonts w:ascii="Times New Roman" w:hAnsi="Times New Roman" w:cs="Times New Roman"/>
          <w:color w:val="000000"/>
          <w:kern w:val="0"/>
          <w:szCs w:val="21"/>
        </w:rPr>
        <w:t>that involve</w:t>
      </w:r>
      <w:r w:rsidR="004A1B4D" w:rsidRPr="00463EAD">
        <w:rPr>
          <w:rFonts w:ascii="Times New Roman" w:hAnsi="Times New Roman" w:cs="Times New Roman"/>
          <w:color w:val="000000"/>
          <w:kern w:val="0"/>
          <w:szCs w:val="21"/>
        </w:rPr>
        <w:t>, for example, NSAIDs, COX2, and prostaglandins)</w:t>
      </w:r>
      <w:r w:rsidR="002B6244">
        <w:rPr>
          <w:rFonts w:ascii="Times New Roman" w:hAnsi="Times New Roman" w:cs="Times New Roman"/>
          <w:color w:val="000000"/>
          <w:kern w:val="0"/>
          <w:szCs w:val="21"/>
        </w:rPr>
        <w:t xml:space="preserve"> are outside</w:t>
      </w:r>
      <w:r w:rsidR="00F94AD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the scope of this</w:t>
      </w:r>
      <w:r w:rsidR="00DC6C4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930A2D" w:rsidRPr="00930A2D">
        <w:rPr>
          <w:rFonts w:ascii="Times New Roman" w:hAnsi="Times New Roman" w:cs="Times New Roman"/>
          <w:color w:val="000000"/>
          <w:kern w:val="0"/>
          <w:szCs w:val="21"/>
        </w:rPr>
        <w:t>program announcement</w:t>
      </w:r>
      <w:r w:rsidR="00DC6C40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2B0D3909" w14:textId="04B79585" w:rsidR="000C2B75" w:rsidRPr="00D65F05" w:rsidRDefault="00A323ED" w:rsidP="00D65F05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 xml:space="preserve">Proposed </w:t>
      </w:r>
      <w:r w:rsidR="00AF3F74" w:rsidRPr="00463EAD">
        <w:rPr>
          <w:rFonts w:ascii="Times New Roman" w:hAnsi="Times New Roman" w:cs="Times New Roman"/>
          <w:color w:val="000000"/>
          <w:kern w:val="0"/>
          <w:szCs w:val="21"/>
        </w:rPr>
        <w:t>system</w:t>
      </w:r>
      <w:r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AF3F7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should </w:t>
      </w:r>
      <w:r w:rsidR="00D65F05">
        <w:rPr>
          <w:rFonts w:ascii="Times New Roman" w:hAnsi="Times New Roman" w:cs="Times New Roman"/>
          <w:color w:val="000000"/>
          <w:kern w:val="0"/>
          <w:szCs w:val="21"/>
        </w:rPr>
        <w:t xml:space="preserve">be suitable for in vitro </w:t>
      </w:r>
      <w:r w:rsidR="00D65F05" w:rsidRPr="00D65F05">
        <w:rPr>
          <w:rFonts w:ascii="Times New Roman" w:hAnsi="Times New Roman" w:cs="Times New Roman"/>
          <w:color w:val="000000"/>
          <w:kern w:val="0"/>
          <w:szCs w:val="21"/>
        </w:rPr>
        <w:t>medium-throughput</w:t>
      </w:r>
      <w:r w:rsidR="00D65F05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0C2B75" w:rsidRPr="00D65F05">
        <w:rPr>
          <w:rFonts w:ascii="Times New Roman" w:hAnsi="Times New Roman" w:cs="Times New Roman"/>
          <w:color w:val="000000"/>
          <w:kern w:val="0"/>
          <w:szCs w:val="21"/>
        </w:rPr>
        <w:t>screening perfo</w:t>
      </w:r>
      <w:r w:rsidR="00870260">
        <w:rPr>
          <w:rFonts w:ascii="Times New Roman" w:hAnsi="Times New Roman" w:cs="Times New Roman"/>
          <w:color w:val="000000"/>
          <w:kern w:val="0"/>
          <w:szCs w:val="21"/>
        </w:rPr>
        <w:t>rmed in multiwell (&gt; 96) format</w:t>
      </w:r>
      <w:r w:rsidR="000C2B75" w:rsidRPr="00D65F05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41E3A1B7" w14:textId="481AE62C" w:rsidR="00632AE7" w:rsidRPr="009F1111" w:rsidRDefault="00166005" w:rsidP="009F1111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 xml:space="preserve">When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neuronal </w:t>
      </w:r>
      <w:r w:rsidRPr="00A62500">
        <w:rPr>
          <w:rFonts w:ascii="Times New Roman" w:hAnsi="Times New Roman" w:cs="Times New Roman"/>
          <w:color w:val="000000"/>
          <w:kern w:val="0"/>
          <w:szCs w:val="21"/>
        </w:rPr>
        <w:t>cells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are </w:t>
      </w:r>
      <w:r w:rsidR="009F1111">
        <w:rPr>
          <w:rFonts w:ascii="Times New Roman" w:hAnsi="Times New Roman" w:cs="Times New Roman"/>
          <w:color w:val="000000"/>
          <w:kern w:val="0"/>
          <w:szCs w:val="21"/>
        </w:rPr>
        <w:t xml:space="preserve">incorporated into </w:t>
      </w:r>
      <w:r w:rsidRPr="009F1111">
        <w:rPr>
          <w:rFonts w:ascii="Times New Roman" w:hAnsi="Times New Roman" w:cs="Times New Roman"/>
          <w:color w:val="000000"/>
          <w:kern w:val="0"/>
          <w:szCs w:val="21"/>
        </w:rPr>
        <w:t xml:space="preserve">phenotypic assays, </w:t>
      </w:r>
      <w:r w:rsidR="00694A14" w:rsidRPr="009F1111">
        <w:rPr>
          <w:rFonts w:ascii="Times New Roman" w:hAnsi="Times New Roman" w:cs="Times New Roman"/>
          <w:color w:val="000000"/>
          <w:kern w:val="0"/>
          <w:szCs w:val="21"/>
        </w:rPr>
        <w:t xml:space="preserve">one of the following co-culture systems </w:t>
      </w:r>
      <w:r w:rsidRPr="009F1111">
        <w:rPr>
          <w:rFonts w:ascii="Times New Roman" w:hAnsi="Times New Roman" w:cs="Times New Roman"/>
          <w:color w:val="000000"/>
          <w:kern w:val="0"/>
          <w:szCs w:val="21"/>
        </w:rPr>
        <w:t xml:space="preserve">must </w:t>
      </w:r>
      <w:r w:rsidR="00F2117D">
        <w:rPr>
          <w:rFonts w:ascii="Times New Roman" w:hAnsi="Times New Roman" w:cs="Times New Roman"/>
          <w:color w:val="000000"/>
          <w:kern w:val="0"/>
          <w:szCs w:val="21"/>
        </w:rPr>
        <w:t xml:space="preserve">be used </w:t>
      </w:r>
      <w:r w:rsidR="00F8109C" w:rsidRPr="009F1111">
        <w:rPr>
          <w:rFonts w:ascii="Times New Roman" w:hAnsi="Times New Roman" w:cs="Times New Roman"/>
          <w:color w:val="000000"/>
          <w:kern w:val="0"/>
          <w:szCs w:val="21"/>
        </w:rPr>
        <w:t xml:space="preserve">to </w:t>
      </w:r>
      <w:r w:rsidR="00CD725E" w:rsidRPr="009F1111">
        <w:rPr>
          <w:rFonts w:ascii="Times New Roman" w:hAnsi="Times New Roman" w:cs="Times New Roman"/>
          <w:color w:val="000000"/>
          <w:kern w:val="0"/>
          <w:szCs w:val="21"/>
        </w:rPr>
        <w:t xml:space="preserve">maintain </w:t>
      </w:r>
      <w:r w:rsidR="00F8109C" w:rsidRPr="009F1111">
        <w:rPr>
          <w:rFonts w:ascii="Times New Roman" w:hAnsi="Times New Roman" w:cs="Times New Roman"/>
          <w:color w:val="000000"/>
          <w:kern w:val="0"/>
          <w:szCs w:val="21"/>
        </w:rPr>
        <w:t>the cells</w:t>
      </w:r>
      <w:r w:rsidR="002621F4" w:rsidRPr="009F1111">
        <w:rPr>
          <w:rFonts w:ascii="Times New Roman" w:hAnsi="Times New Roman" w:cs="Times New Roman"/>
          <w:color w:val="000000"/>
          <w:kern w:val="0"/>
          <w:szCs w:val="21"/>
        </w:rPr>
        <w:t xml:space="preserve">: </w:t>
      </w:r>
      <w:r w:rsidR="00632AE7" w:rsidRPr="009F1111">
        <w:rPr>
          <w:rFonts w:ascii="Times New Roman" w:hAnsi="Times New Roman" w:cs="Times New Roman"/>
          <w:color w:val="000000"/>
          <w:kern w:val="0"/>
          <w:szCs w:val="21"/>
        </w:rPr>
        <w:t>1) DRG – DH</w:t>
      </w:r>
      <w:r w:rsidR="00F17E65" w:rsidRPr="009F1111">
        <w:rPr>
          <w:rFonts w:ascii="Times New Roman" w:hAnsi="Times New Roman" w:cs="Times New Roman"/>
          <w:color w:val="000000"/>
          <w:kern w:val="0"/>
          <w:szCs w:val="21"/>
        </w:rPr>
        <w:t>,</w:t>
      </w:r>
      <w:r w:rsidR="001164B0" w:rsidRPr="009F1111">
        <w:rPr>
          <w:rFonts w:ascii="Times New Roman" w:hAnsi="Times New Roman" w:cs="Times New Roman"/>
          <w:color w:val="000000"/>
          <w:kern w:val="0"/>
          <w:szCs w:val="21"/>
        </w:rPr>
        <w:t xml:space="preserve"> or</w:t>
      </w:r>
      <w:r w:rsidR="00F17E65" w:rsidRPr="009F1111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1164B0" w:rsidRPr="009F1111">
        <w:rPr>
          <w:rFonts w:ascii="Times New Roman" w:hAnsi="Times New Roman" w:cs="Times New Roman"/>
          <w:color w:val="000000"/>
          <w:kern w:val="0"/>
          <w:szCs w:val="21"/>
        </w:rPr>
        <w:t>2) DRG/DH – glia</w:t>
      </w:r>
      <w:r w:rsidR="00632AE7" w:rsidRPr="009F1111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23C2AD09" w14:textId="77777777" w:rsidR="00632AE7" w:rsidRPr="00463EAD" w:rsidRDefault="00632AE7" w:rsidP="00852287">
      <w:pPr>
        <w:widowControl/>
        <w:ind w:left="644"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00B1018C" w14:textId="373FF514" w:rsidR="00F070D6" w:rsidRPr="00463EAD" w:rsidRDefault="00331A0D" w:rsidP="00852287">
      <w:pPr>
        <w:keepNext/>
        <w:widowControl/>
        <w:spacing w:before="120" w:after="60"/>
        <w:ind w:left="268" w:hanging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  <w:u w:val="single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  <w:u w:val="single"/>
        </w:rPr>
        <w:t>Rheumatoid Arthritis and Other Autoimmune Diseases</w:t>
      </w:r>
    </w:p>
    <w:p w14:paraId="41764731" w14:textId="73BC841E" w:rsidR="00E05ECF" w:rsidRPr="00463EAD" w:rsidRDefault="00E96E90" w:rsidP="00852287">
      <w:pPr>
        <w:keepNext/>
        <w:widowControl/>
        <w:ind w:firstLineChars="100" w:firstLine="210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&lt;</w:t>
      </w:r>
      <w:r w:rsidRPr="00463EAD">
        <w:t xml:space="preserve">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>Drug Candidates &gt;</w:t>
      </w:r>
    </w:p>
    <w:p w14:paraId="5DB3113D" w14:textId="041D6C99" w:rsidR="000412E8" w:rsidRPr="00463EAD" w:rsidRDefault="00DA3490" w:rsidP="00852287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2.1 </w:t>
      </w:r>
      <w:r w:rsidR="000412E8" w:rsidRPr="00463EAD">
        <w:rPr>
          <w:rFonts w:ascii="Times New Roman" w:hAnsi="Times New Roman" w:cs="Times New Roman"/>
          <w:color w:val="000000"/>
          <w:kern w:val="0"/>
          <w:szCs w:val="21"/>
        </w:rPr>
        <w:t>Drug candidates for rheumatoid arthritis and other autoimmune diseases</w:t>
      </w:r>
      <w:r w:rsidR="00FA5167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1B581051" w14:textId="0AABA583" w:rsidR="00E4023B" w:rsidRPr="00463EAD" w:rsidRDefault="00A238D4" w:rsidP="00E4023B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New drug candidates (</w:t>
      </w:r>
      <w:r w:rsidR="00D043DC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samall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>molecul</w:t>
      </w:r>
      <w:r w:rsidR="00D043DC">
        <w:rPr>
          <w:rFonts w:ascii="Times New Roman" w:hAnsi="Times New Roman" w:cs="Times New Roman" w:hint="eastAsia"/>
          <w:color w:val="000000"/>
          <w:kern w:val="0"/>
          <w:szCs w:val="21"/>
        </w:rPr>
        <w:t>e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compounds, peptides, antibodies, or proteins)</w:t>
      </w:r>
      <w:r w:rsidR="0051472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>must be in the preclinical stages of development.</w:t>
      </w:r>
    </w:p>
    <w:p w14:paraId="1A7834B5" w14:textId="79DB61AA" w:rsidR="007C7A94" w:rsidRPr="00463EAD" w:rsidRDefault="003277A8" w:rsidP="006B6853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Priority will be given to proposals that</w:t>
      </w:r>
      <w:r w:rsidR="006B685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1A2F28" w:rsidRPr="00463EAD">
        <w:rPr>
          <w:rFonts w:ascii="Times New Roman" w:hAnsi="Times New Roman" w:cs="Times New Roman"/>
          <w:color w:val="000000"/>
          <w:kern w:val="0"/>
          <w:szCs w:val="21"/>
        </w:rPr>
        <w:t>present a unique concept</w:t>
      </w:r>
      <w:r w:rsidR="006B685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or </w:t>
      </w:r>
      <w:r w:rsidR="00936927">
        <w:rPr>
          <w:rFonts w:ascii="Times New Roman" w:hAnsi="Times New Roman" w:cs="Times New Roman"/>
          <w:color w:val="000000"/>
          <w:kern w:val="0"/>
          <w:szCs w:val="21"/>
        </w:rPr>
        <w:t xml:space="preserve">aim to identify </w:t>
      </w:r>
      <w:r w:rsidR="006B685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 </w:t>
      </w:r>
      <w:r w:rsidR="007C7A94" w:rsidRPr="00463EAD">
        <w:rPr>
          <w:rFonts w:ascii="Times New Roman" w:hAnsi="Times New Roman" w:cs="Times New Roman" w:hint="eastAsia"/>
          <w:color w:val="000000"/>
          <w:kern w:val="0"/>
          <w:szCs w:val="21"/>
        </w:rPr>
        <w:t>new</w:t>
      </w:r>
      <w:r w:rsidR="001E213C" w:rsidRPr="00463EAD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 mechanism of action</w:t>
      </w:r>
      <w:r w:rsidR="00B6527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B65274" w:rsidRPr="00BA29B8">
        <w:rPr>
          <w:rFonts w:ascii="Times New Roman" w:hAnsi="Times New Roman" w:cs="Times New Roman"/>
          <w:color w:val="000000"/>
          <w:kern w:val="0"/>
          <w:szCs w:val="21"/>
        </w:rPr>
        <w:t>for</w:t>
      </w:r>
      <w:r w:rsidR="0031238E" w:rsidRPr="00BA29B8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8D19AE" w:rsidRPr="00BA29B8">
        <w:rPr>
          <w:rFonts w:ascii="Times New Roman" w:hAnsi="Times New Roman" w:cs="Times New Roman"/>
          <w:color w:val="000000"/>
          <w:kern w:val="0"/>
          <w:szCs w:val="21"/>
        </w:rPr>
        <w:t xml:space="preserve">a </w:t>
      </w:r>
      <w:r w:rsidR="00C21A51" w:rsidRPr="00BA29B8">
        <w:rPr>
          <w:rFonts w:ascii="Times New Roman" w:hAnsi="Times New Roman" w:cs="Times New Roman"/>
          <w:color w:val="000000"/>
          <w:kern w:val="0"/>
          <w:szCs w:val="21"/>
        </w:rPr>
        <w:t xml:space="preserve">drug </w:t>
      </w:r>
      <w:r w:rsidR="008D19AE" w:rsidRPr="00BA29B8">
        <w:rPr>
          <w:rFonts w:ascii="Times New Roman" w:hAnsi="Times New Roman" w:cs="Times New Roman"/>
          <w:color w:val="000000"/>
          <w:kern w:val="0"/>
          <w:szCs w:val="21"/>
        </w:rPr>
        <w:t>molecule</w:t>
      </w:r>
      <w:r w:rsidR="00AE5E2F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3DBF5679" w14:textId="22258BA7" w:rsidR="00C04E51" w:rsidRPr="00463EAD" w:rsidRDefault="00D043DC" w:rsidP="00C04E51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D</w:t>
      </w:r>
      <w:r w:rsidR="006F56B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rug </w:t>
      </w:r>
      <w:r w:rsidR="00A07EA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candidates </w:t>
      </w:r>
      <w:r w:rsidR="00323A97" w:rsidRPr="00463EAD">
        <w:rPr>
          <w:rFonts w:ascii="Times New Roman" w:hAnsi="Times New Roman" w:cs="Times New Roman"/>
          <w:color w:val="000000"/>
          <w:kern w:val="0"/>
          <w:szCs w:val="21"/>
        </w:rPr>
        <w:t>those</w:t>
      </w:r>
      <w:r w:rsidR="00A07EA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3472A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have demonstrated </w:t>
      </w:r>
      <w:r w:rsidR="00CD2F73" w:rsidRPr="00463EAD">
        <w:rPr>
          <w:rFonts w:ascii="Times New Roman" w:hAnsi="Times New Roman" w:cs="Times New Roman"/>
          <w:color w:val="000000"/>
          <w:kern w:val="0"/>
          <w:szCs w:val="21"/>
        </w:rPr>
        <w:t>efficacy in vivo (</w:t>
      </w:r>
      <w:r w:rsidR="000B229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with </w:t>
      </w:r>
      <w:r w:rsidR="00CD2F73" w:rsidRPr="00463EAD">
        <w:rPr>
          <w:rFonts w:ascii="Times New Roman" w:hAnsi="Times New Roman" w:cs="Times New Roman"/>
          <w:color w:val="000000"/>
          <w:kern w:val="0"/>
          <w:szCs w:val="21"/>
        </w:rPr>
        <w:t>animal models)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 are preferred</w:t>
      </w:r>
      <w:r w:rsidR="00CD2F73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1C2BCB07" w14:textId="77777777" w:rsidR="00CE4657" w:rsidRPr="00463EAD" w:rsidRDefault="00CE4657" w:rsidP="00CE465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5764DCBB" w14:textId="3666591D" w:rsidR="005F2830" w:rsidRPr="00463EAD" w:rsidRDefault="00BA7B35" w:rsidP="00BA29B8">
      <w:pPr>
        <w:pStyle w:val="1"/>
      </w:pPr>
      <w:r>
        <w:rPr>
          <w:rFonts w:hint="eastAsia"/>
          <w:sz w:val="22"/>
          <w:szCs w:val="22"/>
        </w:rPr>
        <w:t>Bone/cartilage tissue repair and regeneration</w:t>
      </w:r>
    </w:p>
    <w:p w14:paraId="304EEABB" w14:textId="36B02971" w:rsidR="00E05ECF" w:rsidRPr="00463EAD" w:rsidRDefault="00696CE7" w:rsidP="00852287">
      <w:pPr>
        <w:keepNext/>
        <w:widowControl/>
        <w:ind w:left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&lt;</w:t>
      </w:r>
      <w:r w:rsidRPr="00463EAD">
        <w:t xml:space="preserve"> 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>Drug Candidates &gt;</w:t>
      </w:r>
    </w:p>
    <w:p w14:paraId="7F824631" w14:textId="5F8AC60B" w:rsidR="00450A15" w:rsidRPr="00463EAD" w:rsidRDefault="00DA3490" w:rsidP="00450A15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3.1 </w:t>
      </w:r>
      <w:r w:rsidR="005417E9" w:rsidRPr="00463EAD">
        <w:rPr>
          <w:rFonts w:ascii="Times New Roman" w:hAnsi="Times New Roman" w:cs="Times New Roman"/>
          <w:color w:val="000000"/>
          <w:kern w:val="0"/>
          <w:szCs w:val="21"/>
        </w:rPr>
        <w:t>Potential drug molecules (</w:t>
      </w:r>
      <w:r w:rsidR="00450A1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such as </w:t>
      </w:r>
      <w:r w:rsidR="00D043DC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small </w:t>
      </w:r>
      <w:r w:rsidR="00450A15" w:rsidRPr="00463EAD">
        <w:rPr>
          <w:rFonts w:ascii="Times New Roman" w:hAnsi="Times New Roman" w:cs="Times New Roman"/>
          <w:color w:val="000000"/>
          <w:kern w:val="0"/>
          <w:szCs w:val="21"/>
        </w:rPr>
        <w:t>molecul</w:t>
      </w:r>
      <w:r w:rsidR="00D043DC">
        <w:rPr>
          <w:rFonts w:ascii="Times New Roman" w:hAnsi="Times New Roman" w:cs="Times New Roman" w:hint="eastAsia"/>
          <w:color w:val="000000"/>
          <w:kern w:val="0"/>
          <w:szCs w:val="21"/>
        </w:rPr>
        <w:t>e</w:t>
      </w:r>
      <w:r w:rsidR="00450A1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compounds, </w:t>
      </w:r>
      <w:r w:rsidR="00D043DC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peptides, </w:t>
      </w:r>
      <w:r w:rsidR="00450A15" w:rsidRPr="00463EAD">
        <w:rPr>
          <w:rFonts w:ascii="Times New Roman" w:hAnsi="Times New Roman" w:cs="Times New Roman"/>
          <w:color w:val="000000"/>
          <w:kern w:val="0"/>
          <w:szCs w:val="21"/>
        </w:rPr>
        <w:t>antibodies, or proteins)</w:t>
      </w:r>
      <w:r w:rsidR="00C2394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that can </w:t>
      </w:r>
      <w:r w:rsidR="0031516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promote </w:t>
      </w:r>
      <w:r w:rsidR="00BA7B35">
        <w:rPr>
          <w:rFonts w:hint="eastAsia"/>
          <w:color w:val="000000"/>
          <w:sz w:val="22"/>
        </w:rPr>
        <w:t>bone/cartilage tissue repair and regeneration</w:t>
      </w:r>
      <w:r w:rsidR="00BA7B35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 (</w:t>
      </w:r>
      <w:r w:rsidR="00BA7B35">
        <w:rPr>
          <w:rFonts w:hint="eastAsia"/>
          <w:sz w:val="22"/>
        </w:rPr>
        <w:t>e.g.</w:t>
      </w:r>
      <w:r w:rsidR="00DF3525">
        <w:rPr>
          <w:rFonts w:hint="eastAsia"/>
          <w:sz w:val="22"/>
        </w:rPr>
        <w:t>,</w:t>
      </w:r>
      <w:r w:rsidR="00BA7B35">
        <w:rPr>
          <w:rFonts w:hint="eastAsia"/>
          <w:sz w:val="22"/>
        </w:rPr>
        <w:t xml:space="preserve"> bone fracture, bone defect, bone fusion)</w:t>
      </w:r>
      <w:r w:rsidR="00302128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6C4771D0" w14:textId="5425CAF1" w:rsidR="00F6079D" w:rsidRPr="00463EAD" w:rsidRDefault="000F2546" w:rsidP="00F6079D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P</w:t>
      </w:r>
      <w:r w:rsidR="00CC606C" w:rsidRPr="00463EAD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rovide </w:t>
      </w:r>
      <w:r w:rsidR="00F6079D" w:rsidRPr="00463EAD">
        <w:rPr>
          <w:rFonts w:ascii="Times New Roman" w:hAnsi="Times New Roman" w:cs="Times New Roman"/>
          <w:color w:val="000000"/>
          <w:kern w:val="0"/>
          <w:szCs w:val="21"/>
        </w:rPr>
        <w:t>efficacy data produced by cell-based or animal studies.</w:t>
      </w:r>
    </w:p>
    <w:p w14:paraId="7E6D5B5B" w14:textId="77777777" w:rsidR="000C2E57" w:rsidRPr="00463EAD" w:rsidRDefault="000C2E57" w:rsidP="00852287">
      <w:pPr>
        <w:widowControl/>
        <w:ind w:left="644"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09FB6D98" w14:textId="47FC157C" w:rsidR="00E05ECF" w:rsidRPr="00463EAD" w:rsidRDefault="00325700" w:rsidP="00852287">
      <w:pPr>
        <w:keepNext/>
        <w:widowControl/>
        <w:ind w:left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 w:hint="eastAsia"/>
          <w:color w:val="000000"/>
          <w:kern w:val="0"/>
          <w:szCs w:val="21"/>
        </w:rPr>
        <w:lastRenderedPageBreak/>
        <w:t xml:space="preserve">&lt; </w:t>
      </w:r>
      <w:r w:rsidR="00340436" w:rsidRPr="00463EAD">
        <w:rPr>
          <w:rFonts w:ascii="Times New Roman" w:hAnsi="Times New Roman" w:cs="Times New Roman"/>
          <w:color w:val="000000"/>
          <w:kern w:val="0"/>
          <w:szCs w:val="21"/>
        </w:rPr>
        <w:t>Drug Development Technologies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&gt;</w:t>
      </w:r>
    </w:p>
    <w:p w14:paraId="231353FF" w14:textId="0088DBC0" w:rsidR="00A812EC" w:rsidRPr="00463EAD" w:rsidRDefault="00DA3490" w:rsidP="00417782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3.2 </w:t>
      </w:r>
      <w:r w:rsidR="00992E31">
        <w:rPr>
          <w:rFonts w:ascii="Times New Roman" w:hAnsi="Times New Roman" w:cs="Times New Roman"/>
          <w:color w:val="000000"/>
          <w:kern w:val="0"/>
          <w:szCs w:val="21"/>
        </w:rPr>
        <w:t>C</w:t>
      </w:r>
      <w:r w:rsidR="00A812EC" w:rsidRPr="00463EAD">
        <w:rPr>
          <w:rFonts w:ascii="Times New Roman" w:hAnsi="Times New Roman" w:cs="Times New Roman"/>
          <w:color w:val="000000"/>
          <w:kern w:val="0"/>
          <w:szCs w:val="21"/>
        </w:rPr>
        <w:t>ell-based assay</w:t>
      </w:r>
      <w:r w:rsidR="007C152E" w:rsidRPr="00463EA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A812EC" w:rsidRPr="00463EAD">
        <w:rPr>
          <w:rFonts w:ascii="Times New Roman" w:hAnsi="Times New Roman" w:cs="Times New Roman"/>
          <w:color w:val="000000"/>
          <w:kern w:val="0"/>
          <w:szCs w:val="21"/>
        </w:rPr>
        <w:t>, animal model</w:t>
      </w:r>
      <w:r w:rsidR="007C152E" w:rsidRPr="00463EA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A812EC" w:rsidRPr="00463EAD">
        <w:rPr>
          <w:rFonts w:ascii="Times New Roman" w:hAnsi="Times New Roman" w:cs="Times New Roman"/>
          <w:color w:val="000000"/>
          <w:kern w:val="0"/>
          <w:szCs w:val="21"/>
        </w:rPr>
        <w:t>, biomarker</w:t>
      </w:r>
      <w:r w:rsidR="007C152E" w:rsidRPr="00463EA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A812E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, or </w:t>
      </w:r>
      <w:r w:rsidR="005E0CF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imaging technologies </w:t>
      </w:r>
      <w:r w:rsidR="009E226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that </w:t>
      </w:r>
      <w:r w:rsidR="005E6D44">
        <w:rPr>
          <w:rFonts w:ascii="Times New Roman" w:hAnsi="Times New Roman" w:cs="Times New Roman"/>
          <w:color w:val="000000"/>
          <w:kern w:val="0"/>
          <w:szCs w:val="21"/>
        </w:rPr>
        <w:t xml:space="preserve">can </w:t>
      </w:r>
      <w:r w:rsidR="00EC2554" w:rsidRPr="00463EAD">
        <w:rPr>
          <w:rFonts w:ascii="Times New Roman" w:hAnsi="Times New Roman" w:cs="Times New Roman"/>
          <w:color w:val="000000"/>
          <w:kern w:val="0"/>
          <w:szCs w:val="21"/>
        </w:rPr>
        <w:t>facilitate</w:t>
      </w:r>
      <w:r w:rsidR="00A812E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D06F9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the </w:t>
      </w:r>
      <w:r w:rsidR="00A812EC" w:rsidRPr="00463EAD">
        <w:rPr>
          <w:rFonts w:ascii="Times New Roman" w:hAnsi="Times New Roman" w:cs="Times New Roman"/>
          <w:color w:val="000000"/>
          <w:kern w:val="0"/>
          <w:szCs w:val="21"/>
        </w:rPr>
        <w:t>translation of preclinica</w:t>
      </w:r>
      <w:r w:rsidR="00293BA9" w:rsidRPr="00463EAD">
        <w:rPr>
          <w:rFonts w:ascii="Times New Roman" w:hAnsi="Times New Roman" w:cs="Times New Roman"/>
          <w:color w:val="000000"/>
          <w:kern w:val="0"/>
          <w:szCs w:val="21"/>
        </w:rPr>
        <w:t>l findings to clinical outcomes in the field of bone/cartilage regenerative medicine.</w:t>
      </w:r>
    </w:p>
    <w:p w14:paraId="5F70C548" w14:textId="77777777" w:rsidR="00A812EC" w:rsidRPr="00463EAD" w:rsidRDefault="00A812EC" w:rsidP="00852287">
      <w:pPr>
        <w:widowControl/>
        <w:ind w:left="84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58EA0183" w14:textId="282236ED" w:rsidR="006131FD" w:rsidRPr="00531996" w:rsidRDefault="00CE1004" w:rsidP="006131FD">
      <w:pPr>
        <w:pStyle w:val="a3"/>
        <w:widowControl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color w:val="000000"/>
          <w:kern w:val="0"/>
          <w:szCs w:val="21"/>
        </w:rPr>
      </w:pPr>
      <w:r w:rsidRPr="00531996">
        <w:rPr>
          <w:rFonts w:ascii="Times New Roman" w:hAnsi="Times New Roman" w:cs="Times New Roman"/>
          <w:b/>
          <w:color w:val="000000"/>
          <w:kern w:val="0"/>
          <w:szCs w:val="21"/>
        </w:rPr>
        <w:t xml:space="preserve">New technologies aimed at </w:t>
      </w:r>
      <w:r w:rsidR="00344DBA" w:rsidRPr="00531996">
        <w:rPr>
          <w:rFonts w:ascii="Times New Roman" w:hAnsi="Times New Roman" w:cs="Times New Roman"/>
          <w:b/>
          <w:color w:val="000000"/>
          <w:kern w:val="0"/>
          <w:szCs w:val="21"/>
        </w:rPr>
        <w:t xml:space="preserve">addressing </w:t>
      </w:r>
      <w:r w:rsidR="005A3AED" w:rsidRPr="005A3AED">
        <w:rPr>
          <w:rFonts w:ascii="Times New Roman" w:hAnsi="Times New Roman" w:cs="Times New Roman"/>
          <w:b/>
          <w:color w:val="000000"/>
          <w:kern w:val="0"/>
          <w:szCs w:val="21"/>
        </w:rPr>
        <w:t>the</w:t>
      </w:r>
      <w:r w:rsidR="008F1B86" w:rsidRPr="00531996">
        <w:rPr>
          <w:rFonts w:ascii="Times New Roman" w:hAnsi="Times New Roman" w:cs="Times New Roman"/>
          <w:b/>
          <w:color w:val="000000"/>
          <w:kern w:val="0"/>
          <w:szCs w:val="21"/>
        </w:rPr>
        <w:t xml:space="preserve"> </w:t>
      </w:r>
      <w:r w:rsidR="00344DBA" w:rsidRPr="00531996">
        <w:rPr>
          <w:rFonts w:ascii="Times New Roman" w:hAnsi="Times New Roman" w:cs="Times New Roman"/>
          <w:b/>
          <w:color w:val="000000"/>
          <w:kern w:val="0"/>
          <w:szCs w:val="21"/>
        </w:rPr>
        <w:t>challenges in drug discovery</w:t>
      </w:r>
      <w:r w:rsidR="00231EC1" w:rsidRPr="00531996">
        <w:rPr>
          <w:rFonts w:ascii="Times New Roman" w:hAnsi="Times New Roman" w:cs="Times New Roman"/>
          <w:b/>
          <w:color w:val="000000"/>
          <w:kern w:val="0"/>
          <w:szCs w:val="21"/>
        </w:rPr>
        <w:t xml:space="preserve"> and development</w:t>
      </w:r>
      <w:r w:rsidR="00344DBA" w:rsidRPr="00531996">
        <w:rPr>
          <w:rFonts w:ascii="Times New Roman" w:hAnsi="Times New Roman" w:cs="Times New Roman"/>
          <w:b/>
          <w:color w:val="000000"/>
          <w:kern w:val="0"/>
          <w:szCs w:val="21"/>
        </w:rPr>
        <w:t xml:space="preserve"> </w:t>
      </w:r>
      <w:r w:rsidR="00B2413E" w:rsidRPr="00531996">
        <w:rPr>
          <w:rFonts w:ascii="Times New Roman" w:hAnsi="Times New Roman" w:cs="Times New Roman"/>
          <w:b/>
          <w:color w:val="000000"/>
          <w:kern w:val="0"/>
          <w:szCs w:val="21"/>
        </w:rPr>
        <w:t xml:space="preserve">at </w:t>
      </w:r>
      <w:r w:rsidR="006131FD" w:rsidRPr="00531996">
        <w:rPr>
          <w:rFonts w:ascii="Times New Roman" w:hAnsi="Times New Roman" w:cs="Times New Roman"/>
          <w:b/>
          <w:color w:val="000000"/>
          <w:kern w:val="0"/>
          <w:szCs w:val="21"/>
        </w:rPr>
        <w:t>Asahi Kasei Pharma</w:t>
      </w:r>
    </w:p>
    <w:p w14:paraId="6C63B067" w14:textId="3CAAA9FA" w:rsidR="00E05ECF" w:rsidRPr="00463EAD" w:rsidRDefault="00DA39E5" w:rsidP="00852287">
      <w:pPr>
        <w:keepNext/>
        <w:widowControl/>
        <w:spacing w:before="120" w:after="60"/>
        <w:ind w:left="268" w:hanging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  <w:u w:val="single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  <w:u w:val="single"/>
        </w:rPr>
        <w:t>Drug Development Core Technologies</w:t>
      </w:r>
    </w:p>
    <w:p w14:paraId="14AF2EBA" w14:textId="7C7E7C63" w:rsidR="00AB05C0" w:rsidRPr="00463EAD" w:rsidRDefault="00DA3490" w:rsidP="0062693E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4.1 </w:t>
      </w:r>
      <w:r w:rsidR="006F65A9" w:rsidRPr="00463EAD">
        <w:rPr>
          <w:rFonts w:ascii="Times New Roman" w:hAnsi="Times New Roman" w:cs="Times New Roman"/>
          <w:color w:val="000000"/>
          <w:kern w:val="0"/>
          <w:szCs w:val="21"/>
        </w:rPr>
        <w:t>Protein e</w:t>
      </w:r>
      <w:r w:rsidR="00DC1C3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xpression and purification </w:t>
      </w:r>
      <w:r w:rsidR="00002030" w:rsidRPr="00463EAD">
        <w:rPr>
          <w:rFonts w:ascii="Times New Roman" w:hAnsi="Times New Roman" w:cs="Times New Roman"/>
          <w:color w:val="000000"/>
          <w:kern w:val="0"/>
          <w:szCs w:val="21"/>
        </w:rPr>
        <w:t>systems</w:t>
      </w:r>
      <w:r w:rsidR="00E12FD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6310EB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that </w:t>
      </w:r>
      <w:r w:rsidR="00D631FC">
        <w:rPr>
          <w:rFonts w:ascii="Times New Roman" w:hAnsi="Times New Roman" w:cs="Times New Roman"/>
          <w:color w:val="000000"/>
          <w:kern w:val="0"/>
          <w:szCs w:val="21"/>
        </w:rPr>
        <w:t>can produce</w:t>
      </w:r>
      <w:r w:rsidR="00E12FD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C85F2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stable </w:t>
      </w:r>
      <w:r w:rsidR="00851241" w:rsidRPr="00463EAD">
        <w:rPr>
          <w:rFonts w:ascii="Times New Roman" w:hAnsi="Times New Roman" w:cs="Times New Roman"/>
          <w:kern w:val="0"/>
          <w:szCs w:val="21"/>
        </w:rPr>
        <w:t>membrane protein</w:t>
      </w:r>
      <w:r w:rsidR="00DC1C3C" w:rsidRPr="00463EAD">
        <w:rPr>
          <w:rFonts w:ascii="Times New Roman" w:hAnsi="Times New Roman" w:cs="Times New Roman"/>
          <w:kern w:val="0"/>
          <w:szCs w:val="21"/>
        </w:rPr>
        <w:t>s</w:t>
      </w:r>
      <w:r w:rsidR="00851241" w:rsidRPr="00463EAD">
        <w:rPr>
          <w:rFonts w:ascii="Times New Roman" w:hAnsi="Times New Roman" w:cs="Times New Roman"/>
          <w:kern w:val="0"/>
          <w:szCs w:val="21"/>
        </w:rPr>
        <w:t xml:space="preserve"> (especially ion channels)</w:t>
      </w:r>
      <w:r w:rsidR="00D208C3" w:rsidRPr="00463EAD">
        <w:rPr>
          <w:rFonts w:ascii="Times New Roman" w:hAnsi="Times New Roman" w:cs="Times New Roman"/>
          <w:kern w:val="0"/>
          <w:szCs w:val="21"/>
        </w:rPr>
        <w:t xml:space="preserve"> </w:t>
      </w:r>
      <w:r w:rsidR="0062693E" w:rsidRPr="00463EAD">
        <w:rPr>
          <w:rFonts w:ascii="Times New Roman" w:hAnsi="Times New Roman" w:cs="Times New Roman"/>
          <w:kern w:val="0"/>
          <w:szCs w:val="21"/>
        </w:rPr>
        <w:t xml:space="preserve">suitable for </w:t>
      </w:r>
      <w:r w:rsidR="006F65A9" w:rsidRPr="00463EAD">
        <w:rPr>
          <w:rFonts w:ascii="Times New Roman" w:hAnsi="Times New Roman" w:cs="Times New Roman"/>
          <w:kern w:val="0"/>
          <w:szCs w:val="21"/>
        </w:rPr>
        <w:t>structural analysis</w:t>
      </w:r>
      <w:r w:rsidR="0062693E" w:rsidRPr="00463EAD">
        <w:rPr>
          <w:rFonts w:ascii="Times New Roman" w:hAnsi="Times New Roman" w:cs="Times New Roman"/>
          <w:kern w:val="0"/>
          <w:szCs w:val="21"/>
        </w:rPr>
        <w:t>.</w:t>
      </w:r>
    </w:p>
    <w:p w14:paraId="1C62FA89" w14:textId="77777777" w:rsidR="009E4AEA" w:rsidRPr="00463EAD" w:rsidRDefault="009E4AEA" w:rsidP="00852287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</w:p>
    <w:p w14:paraId="05EEB966" w14:textId="3727B76D" w:rsidR="00F904BD" w:rsidRPr="00463EAD" w:rsidRDefault="00DA3490" w:rsidP="00CC552A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4.2 </w:t>
      </w:r>
      <w:r w:rsidR="0045012E" w:rsidRPr="00463EAD">
        <w:rPr>
          <w:rFonts w:ascii="Times New Roman" w:hAnsi="Times New Roman" w:cs="Times New Roman"/>
          <w:color w:val="000000"/>
          <w:kern w:val="0"/>
          <w:szCs w:val="21"/>
        </w:rPr>
        <w:t>New t</w:t>
      </w:r>
      <w:r w:rsidR="00E3751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echnologies for </w:t>
      </w:r>
      <w:r w:rsidR="008D2BBD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3D </w:t>
      </w:r>
      <w:r w:rsidR="00E37511" w:rsidRPr="00463EAD">
        <w:rPr>
          <w:rFonts w:ascii="Times New Roman" w:hAnsi="Times New Roman" w:cs="Times New Roman"/>
          <w:color w:val="000000"/>
          <w:kern w:val="0"/>
          <w:szCs w:val="21"/>
        </w:rPr>
        <w:t>str</w:t>
      </w:r>
      <w:r w:rsidR="007F07B7" w:rsidRPr="00463EAD">
        <w:rPr>
          <w:rFonts w:ascii="Times New Roman" w:hAnsi="Times New Roman" w:cs="Times New Roman"/>
          <w:color w:val="000000"/>
          <w:kern w:val="0"/>
          <w:szCs w:val="21"/>
        </w:rPr>
        <w:t>uctur</w:t>
      </w:r>
      <w:r w:rsidR="008F7D01" w:rsidRPr="00463EAD">
        <w:rPr>
          <w:rFonts w:ascii="Times New Roman" w:hAnsi="Times New Roman" w:cs="Times New Roman"/>
          <w:color w:val="000000"/>
          <w:kern w:val="0"/>
          <w:szCs w:val="21"/>
        </w:rPr>
        <w:t>al analysis of proteins (including</w:t>
      </w:r>
      <w:r w:rsidR="007F07B7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7F07B7" w:rsidRPr="00463EAD">
        <w:rPr>
          <w:rFonts w:ascii="Times New Roman" w:hAnsi="Times New Roman" w:cs="Times New Roman"/>
          <w:kern w:val="0"/>
          <w:szCs w:val="21"/>
        </w:rPr>
        <w:t>membrane proteins)</w:t>
      </w:r>
      <w:r w:rsidR="00CC552A" w:rsidRPr="00463EAD">
        <w:rPr>
          <w:rFonts w:ascii="Times New Roman" w:hAnsi="Times New Roman" w:cs="Times New Roman"/>
          <w:kern w:val="0"/>
          <w:szCs w:val="21"/>
        </w:rPr>
        <w:t xml:space="preserve"> that are </w:t>
      </w:r>
      <w:r w:rsidR="00233D8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not readily amenable to conventional </w:t>
      </w:r>
      <w:r w:rsidR="00772BB5" w:rsidRPr="00463EAD">
        <w:rPr>
          <w:rFonts w:ascii="Times New Roman" w:hAnsi="Times New Roman" w:cs="Times New Roman"/>
          <w:color w:val="000000"/>
          <w:kern w:val="0"/>
          <w:szCs w:val="21"/>
        </w:rPr>
        <w:t>techniques</w:t>
      </w:r>
      <w:r w:rsidR="004D185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8F7D0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such as X-ray </w:t>
      </w:r>
      <w:r w:rsidR="00831ACD" w:rsidRPr="00463EAD">
        <w:rPr>
          <w:rFonts w:ascii="Times New Roman" w:hAnsi="Times New Roman" w:cs="Times New Roman"/>
          <w:color w:val="000000"/>
          <w:kern w:val="0"/>
          <w:szCs w:val="21"/>
        </w:rPr>
        <w:t>crystallography or</w:t>
      </w:r>
      <w:r w:rsidR="00233D8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NMR</w:t>
      </w:r>
      <w:r w:rsidR="00233D82" w:rsidRPr="00DF0FAA">
        <w:rPr>
          <w:rFonts w:ascii="Times New Roman" w:hAnsi="Times New Roman" w:cs="Times New Roman"/>
          <w:color w:val="000000"/>
          <w:kern w:val="0"/>
          <w:szCs w:val="21"/>
        </w:rPr>
        <w:t>.</w:t>
      </w:r>
      <w:r w:rsidR="00D162FA" w:rsidRPr="00DF0FAA">
        <w:rPr>
          <w:rFonts w:ascii="Times New Roman" w:hAnsi="Times New Roman" w:cs="Times New Roman"/>
          <w:color w:val="000000"/>
          <w:kern w:val="0"/>
          <w:szCs w:val="21"/>
        </w:rPr>
        <w:t xml:space="preserve"> The</w:t>
      </w:r>
      <w:r w:rsidR="00D162F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desired resolution is approximately </w:t>
      </w:r>
      <w:r w:rsidR="00D162FA" w:rsidRPr="00463EAD">
        <w:rPr>
          <w:rFonts w:ascii="Times New Roman" w:hAnsi="Times New Roman" w:cs="Times New Roman" w:hint="eastAsia"/>
          <w:color w:val="000000"/>
          <w:kern w:val="0"/>
          <w:szCs w:val="21"/>
        </w:rPr>
        <w:t>3</w:t>
      </w:r>
      <w:r w:rsidR="00DA000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104812" w:rsidRPr="00463EAD">
        <w:rPr>
          <w:rFonts w:ascii="Times New Roman" w:hAnsi="Times New Roman" w:cs="Times New Roman"/>
          <w:color w:val="000000"/>
          <w:kern w:val="0"/>
          <w:szCs w:val="21"/>
        </w:rPr>
        <w:t>Å</w:t>
      </w:r>
      <w:r w:rsidR="00DA0005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109EBEE7" w14:textId="77777777" w:rsidR="00E05ECF" w:rsidRPr="00463EAD" w:rsidRDefault="00E05ECF" w:rsidP="00852287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</w:p>
    <w:p w14:paraId="22B9BCE7" w14:textId="4DD8849D" w:rsidR="002E549E" w:rsidRPr="00463EAD" w:rsidRDefault="00DA3490" w:rsidP="00B41CBA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4.3 </w:t>
      </w:r>
      <w:r w:rsidR="00DF55A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Co-crystallization approaches for </w:t>
      </w:r>
      <w:r w:rsidR="00B41CB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improving physicochemical properties </w:t>
      </w:r>
      <w:r w:rsidR="00B41CBA" w:rsidRPr="00BA29B8">
        <w:rPr>
          <w:rFonts w:ascii="Times New Roman" w:hAnsi="Times New Roman" w:cs="Times New Roman"/>
          <w:color w:val="000000"/>
          <w:kern w:val="0"/>
          <w:szCs w:val="21"/>
        </w:rPr>
        <w:t>of active pharmaceutical ingredients</w:t>
      </w:r>
      <w:r w:rsidR="00C6681C" w:rsidRPr="00BA29B8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2723DEC6" w14:textId="09973816" w:rsidR="003A2548" w:rsidRPr="00463EAD" w:rsidRDefault="007C40BE" w:rsidP="00E86F91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Proposed approaches must </w:t>
      </w:r>
      <w:r w:rsidR="00FF593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have a great potential </w:t>
      </w:r>
      <w:r w:rsidR="00A633B5" w:rsidRPr="00463EAD">
        <w:rPr>
          <w:rFonts w:ascii="Times New Roman" w:hAnsi="Times New Roman" w:cs="Times New Roman"/>
          <w:color w:val="000000"/>
          <w:kern w:val="0"/>
          <w:szCs w:val="21"/>
        </w:rPr>
        <w:t>for large</w:t>
      </w:r>
      <w:r w:rsidR="00FF593C" w:rsidRPr="00463EAD">
        <w:rPr>
          <w:rFonts w:ascii="Times New Roman" w:hAnsi="Times New Roman" w:cs="Times New Roman"/>
          <w:color w:val="000000"/>
          <w:kern w:val="0"/>
          <w:szCs w:val="21"/>
        </w:rPr>
        <w:t>-scale production</w:t>
      </w:r>
      <w:r w:rsidR="004F6A2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, </w:t>
      </w:r>
      <w:r w:rsidR="00342CE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possibly </w:t>
      </w:r>
      <w:r w:rsidR="004F6A20" w:rsidRPr="00463EAD">
        <w:rPr>
          <w:rFonts w:ascii="Times New Roman" w:hAnsi="Times New Roman" w:cs="Times New Roman"/>
          <w:color w:val="000000"/>
          <w:kern w:val="0"/>
          <w:szCs w:val="21"/>
        </w:rPr>
        <w:t>yielding on the order of kilograms.</w:t>
      </w:r>
    </w:p>
    <w:p w14:paraId="6AAF67EE" w14:textId="77777777" w:rsidR="00F77B7B" w:rsidRPr="00463EAD" w:rsidRDefault="00F77B7B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4EC384D3" w14:textId="32074474" w:rsidR="00894370" w:rsidRPr="00463EAD" w:rsidRDefault="00DA3490" w:rsidP="00D9722B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4.4 </w:t>
      </w:r>
      <w:r w:rsidR="00EC385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Model systems for </w:t>
      </w:r>
      <w:r w:rsidR="00894370" w:rsidRPr="00463EAD">
        <w:rPr>
          <w:rFonts w:ascii="Times New Roman" w:hAnsi="Times New Roman" w:cs="Times New Roman"/>
          <w:color w:val="000000"/>
          <w:kern w:val="0"/>
          <w:szCs w:val="21"/>
        </w:rPr>
        <w:t>predicting human oral absorption of</w:t>
      </w:r>
      <w:r w:rsidR="00D9722B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salts/</w:t>
      </w:r>
      <w:r w:rsidR="002851AE" w:rsidRPr="00463EAD">
        <w:rPr>
          <w:rFonts w:ascii="Times New Roman" w:hAnsi="Times New Roman" w:cs="Times New Roman"/>
          <w:color w:val="000000"/>
          <w:kern w:val="0"/>
          <w:szCs w:val="21"/>
        </w:rPr>
        <w:t>co</w:t>
      </w:r>
      <w:r w:rsidR="00D9722B" w:rsidRPr="00463EAD">
        <w:rPr>
          <w:rFonts w:ascii="Times New Roman" w:hAnsi="Times New Roman" w:cs="Times New Roman"/>
          <w:color w:val="000000"/>
          <w:kern w:val="0"/>
          <w:szCs w:val="21"/>
        </w:rPr>
        <w:t>-</w:t>
      </w:r>
      <w:r w:rsidR="002851AE" w:rsidRPr="00463EAD">
        <w:rPr>
          <w:rFonts w:ascii="Times New Roman" w:hAnsi="Times New Roman" w:cs="Times New Roman"/>
          <w:color w:val="000000"/>
          <w:kern w:val="0"/>
          <w:szCs w:val="21"/>
        </w:rPr>
        <w:t>crystals of poorly water-</w:t>
      </w:r>
      <w:r w:rsidR="00F21E72" w:rsidRPr="00463EAD">
        <w:rPr>
          <w:rFonts w:ascii="Times New Roman" w:hAnsi="Times New Roman" w:cs="Times New Roman"/>
          <w:color w:val="000000"/>
          <w:kern w:val="0"/>
          <w:szCs w:val="21"/>
        </w:rPr>
        <w:t>soluble</w:t>
      </w:r>
      <w:r w:rsidR="00DD249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drugs.</w:t>
      </w:r>
    </w:p>
    <w:p w14:paraId="68594EE1" w14:textId="77777777" w:rsidR="00E05ECF" w:rsidRPr="00463EAD" w:rsidRDefault="00E05ECF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096E21B1" w14:textId="5018018A" w:rsidR="00886B70" w:rsidRPr="00463EAD" w:rsidRDefault="00DA3490" w:rsidP="006610B7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4.5 </w:t>
      </w:r>
      <w:r w:rsidR="00886B70" w:rsidRPr="00463EAD">
        <w:rPr>
          <w:rFonts w:ascii="Times New Roman" w:hAnsi="Times New Roman" w:cs="Times New Roman"/>
          <w:color w:val="000000"/>
          <w:kern w:val="0"/>
          <w:szCs w:val="21"/>
        </w:rPr>
        <w:t>Microreaction</w:t>
      </w:r>
      <w:r w:rsidR="00EC2621">
        <w:rPr>
          <w:rFonts w:ascii="Times New Roman" w:hAnsi="Times New Roman" w:cs="Times New Roman"/>
          <w:color w:val="000000"/>
          <w:kern w:val="0"/>
          <w:szCs w:val="21"/>
        </w:rPr>
        <w:t xml:space="preserve"> technologies</w:t>
      </w:r>
      <w:r w:rsidR="007D1A6F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886B70" w:rsidRPr="00463EAD">
        <w:rPr>
          <w:rFonts w:ascii="Times New Roman" w:hAnsi="Times New Roman" w:cs="Times New Roman"/>
          <w:color w:val="000000"/>
          <w:kern w:val="0"/>
          <w:szCs w:val="21"/>
        </w:rPr>
        <w:t>for small-scale (≤ 1 mg) organic synthesis.</w:t>
      </w:r>
    </w:p>
    <w:p w14:paraId="35FD3090" w14:textId="7548F7DF" w:rsidR="00C30BCF" w:rsidRPr="00463EAD" w:rsidRDefault="00534BDE" w:rsidP="00852373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The quality of </w:t>
      </w:r>
      <w:r w:rsidR="00852373" w:rsidRPr="00AC51AB">
        <w:rPr>
          <w:rFonts w:ascii="Times New Roman" w:hAnsi="Times New Roman" w:cs="Times New Roman"/>
          <w:color w:val="000000"/>
          <w:kern w:val="0"/>
          <w:szCs w:val="21"/>
        </w:rPr>
        <w:t>the</w:t>
      </w:r>
      <w:r w:rsidR="0085237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final compounds synthesized </w:t>
      </w:r>
      <w:r w:rsidR="00F31930" w:rsidRPr="00463EAD">
        <w:rPr>
          <w:rFonts w:ascii="Times New Roman" w:hAnsi="Times New Roman" w:cs="Times New Roman"/>
          <w:color w:val="000000"/>
          <w:kern w:val="0"/>
          <w:szCs w:val="21"/>
        </w:rPr>
        <w:t>by proposed technologies</w:t>
      </w:r>
      <w:r w:rsidR="0055023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must be similar to or </w:t>
      </w:r>
      <w:r w:rsidR="00161ADF">
        <w:rPr>
          <w:rFonts w:ascii="Times New Roman" w:hAnsi="Times New Roman" w:cs="Times New Roman"/>
          <w:color w:val="000000"/>
          <w:kern w:val="0"/>
          <w:szCs w:val="21"/>
        </w:rPr>
        <w:t xml:space="preserve">higher than that of </w:t>
      </w:r>
      <w:r w:rsidR="00F82D65" w:rsidRPr="00463EAD">
        <w:rPr>
          <w:rFonts w:ascii="Times New Roman" w:hAnsi="Times New Roman" w:cs="Times New Roman"/>
          <w:color w:val="000000"/>
          <w:kern w:val="0"/>
          <w:szCs w:val="21"/>
        </w:rPr>
        <w:t>conventional products.</w:t>
      </w:r>
    </w:p>
    <w:p w14:paraId="7A738A75" w14:textId="701C413B" w:rsidR="00E05ECF" w:rsidRPr="00654C1D" w:rsidRDefault="00161669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161669">
        <w:rPr>
          <w:rFonts w:ascii="Times New Roman" w:hAnsi="Times New Roman" w:cs="Times New Roman"/>
          <w:color w:val="000000"/>
          <w:kern w:val="0"/>
          <w:szCs w:val="21"/>
        </w:rPr>
        <w:t>I</w:t>
      </w:r>
      <w:r w:rsidR="00FF7353" w:rsidRPr="00654C1D">
        <w:rPr>
          <w:rFonts w:ascii="Times New Roman" w:hAnsi="Times New Roman" w:cs="Times New Roman"/>
          <w:color w:val="000000"/>
          <w:kern w:val="0"/>
          <w:szCs w:val="21"/>
        </w:rPr>
        <w:t xml:space="preserve">deal </w:t>
      </w:r>
      <w:r w:rsidR="00FF7353" w:rsidRPr="00832655">
        <w:rPr>
          <w:rFonts w:ascii="Times New Roman" w:hAnsi="Times New Roman" w:cs="Times New Roman"/>
          <w:color w:val="000000"/>
          <w:kern w:val="0"/>
          <w:szCs w:val="21"/>
        </w:rPr>
        <w:t>technologies</w:t>
      </w:r>
      <w:r w:rsidR="00832655" w:rsidRPr="00832655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6C6275" w:rsidRPr="00832655">
        <w:rPr>
          <w:rFonts w:ascii="Times New Roman" w:hAnsi="Times New Roman" w:cs="Times New Roman"/>
          <w:color w:val="000000"/>
          <w:kern w:val="0"/>
          <w:szCs w:val="21"/>
        </w:rPr>
        <w:t>should be able to</w:t>
      </w:r>
      <w:r w:rsidR="00832655" w:rsidRPr="00832655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4E2606" w:rsidRPr="00654C1D">
        <w:rPr>
          <w:rFonts w:ascii="Times New Roman" w:hAnsi="Times New Roman" w:cs="Times New Roman"/>
          <w:color w:val="000000"/>
          <w:kern w:val="0"/>
          <w:szCs w:val="21"/>
        </w:rPr>
        <w:t>perform multiple reactions in parallel</w:t>
      </w:r>
      <w:r w:rsidR="00F60BCD" w:rsidRPr="00654C1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736B4EED" w14:textId="77777777" w:rsidR="007F0966" w:rsidRPr="00463EAD" w:rsidRDefault="007F0966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203071D7" w14:textId="4CCBF4A2" w:rsidR="002A6CF0" w:rsidRPr="00141DA4" w:rsidRDefault="00DA3490" w:rsidP="00071EBD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4.6 </w:t>
      </w:r>
      <w:r w:rsidR="00E729BB" w:rsidRPr="00463EAD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New</w:t>
      </w:r>
      <w:r w:rsidR="00E729BB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 </w:t>
      </w:r>
      <w:r w:rsidR="002A6CF0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solvents </w:t>
      </w:r>
      <w:r w:rsidR="00BF44AA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for extracting </w:t>
      </w:r>
      <w:r w:rsidR="002A6CF0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organic compounds</w:t>
      </w:r>
      <w:r w:rsidR="00A0044D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.</w:t>
      </w:r>
    </w:p>
    <w:p w14:paraId="49BDD808" w14:textId="59CE9B6A" w:rsidR="006C7DB2" w:rsidRPr="00141DA4" w:rsidRDefault="00A55CEE" w:rsidP="004F37BE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dstrike/>
          <w:color w:val="000000"/>
          <w:kern w:val="0"/>
          <w:szCs w:val="21"/>
          <w:lang w:eastAsia="en-US"/>
        </w:rPr>
      </w:pPr>
      <w:r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These solvents </w:t>
      </w:r>
      <w:r w:rsidR="009E6BF3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should be heavier than water,</w:t>
      </w:r>
      <w:r w:rsidR="001C2348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 highly effective in dissolving organic</w:t>
      </w:r>
      <w:r w:rsidR="006C7DB2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 </w:t>
      </w:r>
      <w:r w:rsidR="00EB29EC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compounds, affordable </w:t>
      </w:r>
      <w:r w:rsidR="00EB29EC" w:rsidRPr="00BA29B8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(&lt; US $150/500 mL)</w:t>
      </w:r>
      <w:r w:rsidR="00223A41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 xml:space="preserve">, and </w:t>
      </w:r>
      <w:r w:rsidR="002B5AED" w:rsidRPr="00141DA4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non-halogenated.</w:t>
      </w:r>
    </w:p>
    <w:p w14:paraId="117EC168" w14:textId="77777777" w:rsidR="00BB4B72" w:rsidRPr="00463EAD" w:rsidRDefault="00BB4B72" w:rsidP="00852287">
      <w:pPr>
        <w:widowControl/>
        <w:ind w:left="408"/>
        <w:jc w:val="left"/>
        <w:rPr>
          <w:rFonts w:ascii="Times New Roman" w:hAnsi="Times New Roman" w:cs="Times New Roman"/>
          <w:color w:val="000000"/>
          <w:kern w:val="0"/>
          <w:szCs w:val="21"/>
          <w:lang w:eastAsia="en-US"/>
        </w:rPr>
      </w:pPr>
    </w:p>
    <w:p w14:paraId="31462372" w14:textId="1DA281FE" w:rsidR="00144D66" w:rsidRPr="00C13837" w:rsidRDefault="00DA3490" w:rsidP="00C13837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  <w:lang w:eastAsia="en-US"/>
        </w:rPr>
      </w:pPr>
      <w:r>
        <w:rPr>
          <w:rFonts w:ascii="Times New Roman" w:hAnsi="Times New Roman" w:cs="Times New Roman" w:hint="eastAsia"/>
          <w:kern w:val="0"/>
          <w:szCs w:val="21"/>
        </w:rPr>
        <w:lastRenderedPageBreak/>
        <w:t xml:space="preserve">4.7 </w:t>
      </w:r>
      <w:r w:rsidR="0095678C" w:rsidRPr="00F91CCA">
        <w:rPr>
          <w:rFonts w:ascii="Times New Roman" w:hAnsi="Times New Roman" w:cs="Times New Roman"/>
          <w:kern w:val="0"/>
          <w:szCs w:val="21"/>
        </w:rPr>
        <w:t>I</w:t>
      </w:r>
      <w:r w:rsidR="001D2EDB" w:rsidRPr="00F91CCA">
        <w:rPr>
          <w:rFonts w:ascii="Times New Roman" w:hAnsi="Times New Roman" w:cs="Times New Roman"/>
          <w:kern w:val="0"/>
          <w:szCs w:val="21"/>
        </w:rPr>
        <w:t>dentification of novel disease indications for</w:t>
      </w:r>
      <w:r w:rsidR="005955B1" w:rsidRPr="00F91CCA">
        <w:rPr>
          <w:rFonts w:ascii="Times New Roman" w:hAnsi="Times New Roman" w:cs="Times New Roman"/>
          <w:kern w:val="0"/>
          <w:szCs w:val="21"/>
        </w:rPr>
        <w:t xml:space="preserve"> </w:t>
      </w:r>
      <w:r w:rsidR="004A7F4F" w:rsidRPr="00F91CCA">
        <w:rPr>
          <w:rFonts w:ascii="Times New Roman" w:hAnsi="Times New Roman" w:cs="Times New Roman"/>
          <w:kern w:val="0"/>
          <w:szCs w:val="21"/>
        </w:rPr>
        <w:t>secret</w:t>
      </w:r>
      <w:r w:rsidR="004A7F4F" w:rsidRPr="00463EAD">
        <w:rPr>
          <w:rFonts w:ascii="Times New Roman" w:hAnsi="Times New Roman" w:cs="Times New Roman"/>
          <w:kern w:val="0"/>
          <w:szCs w:val="21"/>
        </w:rPr>
        <w:t>ed frizzled-related protein 1</w:t>
      </w:r>
      <w:r w:rsidR="00144D66" w:rsidRPr="00463EAD">
        <w:rPr>
          <w:rFonts w:ascii="Times New Roman" w:hAnsi="Times New Roman" w:cs="Times New Roman"/>
          <w:kern w:val="0"/>
          <w:szCs w:val="21"/>
        </w:rPr>
        <w:t xml:space="preserve"> (SFRP1) inhibitors</w:t>
      </w:r>
      <w:r w:rsidR="004A7F4F" w:rsidRPr="00463EAD">
        <w:rPr>
          <w:rFonts w:ascii="Times New Roman" w:hAnsi="Times New Roman" w:cs="Times New Roman"/>
          <w:kern w:val="0"/>
          <w:szCs w:val="21"/>
        </w:rPr>
        <w:t>.</w:t>
      </w:r>
    </w:p>
    <w:p w14:paraId="7E5D4D28" w14:textId="77777777" w:rsidR="00881A4D" w:rsidRPr="00463EAD" w:rsidRDefault="00881A4D" w:rsidP="00852287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</w:p>
    <w:p w14:paraId="10CAEB37" w14:textId="3DA46F16" w:rsidR="00E05ECF" w:rsidRPr="00463EAD" w:rsidRDefault="00CC4E81" w:rsidP="00852287">
      <w:pPr>
        <w:keepNext/>
        <w:widowControl/>
        <w:spacing w:before="120" w:after="60"/>
        <w:ind w:left="268" w:hanging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  <w:u w:val="single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  <w:u w:val="single"/>
        </w:rPr>
        <w:t>Prediction of Pharmacokinetics and Toxicity</w:t>
      </w:r>
    </w:p>
    <w:p w14:paraId="6CE5DEB4" w14:textId="1C6847B2" w:rsidR="00E73959" w:rsidRPr="00463EAD" w:rsidRDefault="00DA3490" w:rsidP="004A6233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5.1 </w:t>
      </w:r>
      <w:r w:rsidR="00DF645D" w:rsidRPr="00463EAD">
        <w:rPr>
          <w:rFonts w:ascii="Times New Roman" w:hAnsi="Times New Roman" w:cs="Times New Roman"/>
          <w:color w:val="000000"/>
          <w:kern w:val="0"/>
          <w:szCs w:val="21"/>
        </w:rPr>
        <w:t>In vitro test</w:t>
      </w:r>
      <w:r w:rsidR="00DC15B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s for </w:t>
      </w:r>
      <w:r w:rsidR="0094746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predicting </w:t>
      </w:r>
      <w:r w:rsidR="00DC15B1" w:rsidRPr="00463EAD">
        <w:rPr>
          <w:rFonts w:ascii="Times New Roman" w:hAnsi="Times New Roman" w:cs="Times New Roman"/>
          <w:color w:val="000000"/>
          <w:kern w:val="0"/>
          <w:szCs w:val="21"/>
        </w:rPr>
        <w:t>neurotoxicity</w:t>
      </w:r>
      <w:r w:rsidR="00947469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  <w:r w:rsidR="001B629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AF7E7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Specifically, </w:t>
      </w:r>
      <w:r w:rsidR="000B3A0A" w:rsidRPr="00463EAD">
        <w:rPr>
          <w:rFonts w:ascii="Times New Roman" w:hAnsi="Times New Roman" w:cs="Times New Roman"/>
          <w:color w:val="000000"/>
          <w:kern w:val="0"/>
          <w:szCs w:val="21"/>
        </w:rPr>
        <w:t>proposed t</w:t>
      </w:r>
      <w:r w:rsidR="00846C7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ests should be </w:t>
      </w:r>
      <w:r w:rsidR="005F635E">
        <w:rPr>
          <w:rFonts w:ascii="Times New Roman" w:hAnsi="Times New Roman" w:cs="Times New Roman"/>
          <w:color w:val="000000"/>
          <w:kern w:val="0"/>
          <w:szCs w:val="21"/>
        </w:rPr>
        <w:t>able</w:t>
      </w:r>
      <w:r w:rsidR="00846C7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to evaluate the following </w:t>
      </w:r>
      <w:r w:rsidR="0049283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adverse effects on the central nervous system: memory impairment, </w:t>
      </w:r>
      <w:r w:rsidR="00E73959" w:rsidRPr="00463EAD">
        <w:rPr>
          <w:rFonts w:ascii="Times New Roman" w:hAnsi="Times New Roman" w:cs="Times New Roman"/>
          <w:color w:val="000000"/>
          <w:kern w:val="0"/>
          <w:szCs w:val="21"/>
        </w:rPr>
        <w:t>convulsive seizures and</w:t>
      </w:r>
      <w:r w:rsidR="007319B6">
        <w:rPr>
          <w:rFonts w:ascii="Times New Roman" w:hAnsi="Times New Roman" w:cs="Times New Roman" w:hint="eastAsia"/>
          <w:color w:val="000000"/>
          <w:kern w:val="0"/>
          <w:szCs w:val="21"/>
        </w:rPr>
        <w:t>/or</w:t>
      </w:r>
      <w:r w:rsidR="00E7395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7319B6">
        <w:rPr>
          <w:rFonts w:ascii="Times New Roman" w:hAnsi="Times New Roman" w:cs="Times New Roman" w:hint="eastAsia"/>
          <w:color w:val="000000"/>
          <w:kern w:val="0"/>
          <w:szCs w:val="21"/>
        </w:rPr>
        <w:t>feeding activity</w:t>
      </w:r>
      <w:r w:rsidR="00E7395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. </w:t>
      </w:r>
      <w:r w:rsidR="00604EE2">
        <w:rPr>
          <w:rFonts w:ascii="Times New Roman" w:hAnsi="Times New Roman" w:cs="Times New Roman"/>
          <w:color w:val="000000"/>
          <w:kern w:val="0"/>
          <w:szCs w:val="21"/>
        </w:rPr>
        <w:t>Assay systems specific to</w:t>
      </w:r>
      <w:r w:rsidR="008B53B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other </w:t>
      </w:r>
      <w:r w:rsidR="00057B9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central nervous system side effects </w:t>
      </w:r>
      <w:r w:rsidR="00FF1856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will </w:t>
      </w:r>
      <w:r w:rsidR="00057B9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also </w:t>
      </w:r>
      <w:r w:rsidR="00FF1856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be </w:t>
      </w:r>
      <w:r w:rsidR="00057B92" w:rsidRPr="00463EAD">
        <w:rPr>
          <w:rFonts w:ascii="Times New Roman" w:hAnsi="Times New Roman" w:cs="Times New Roman"/>
          <w:color w:val="000000"/>
          <w:kern w:val="0"/>
          <w:szCs w:val="21"/>
        </w:rPr>
        <w:t>considered.</w:t>
      </w:r>
    </w:p>
    <w:p w14:paraId="6A76B105" w14:textId="77777777" w:rsidR="00E57D9F" w:rsidRPr="00463EAD" w:rsidRDefault="00E57D9F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5E4D5567" w14:textId="3A945336" w:rsidR="000B2AB3" w:rsidRPr="00463EAD" w:rsidRDefault="00DA3490" w:rsidP="001A4640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 w:rsidRPr="00DA3490"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5.2 </w:t>
      </w:r>
      <w:r w:rsidR="005B00EE" w:rsidRPr="00BA29B8">
        <w:rPr>
          <w:rFonts w:ascii="Times New Roman" w:hAnsi="Times New Roman" w:cs="Times New Roman"/>
          <w:color w:val="000000"/>
          <w:kern w:val="0"/>
          <w:szCs w:val="21"/>
        </w:rPr>
        <w:t>Non-clinical</w:t>
      </w:r>
      <w:r w:rsidR="00BA29B8" w:rsidRPr="00BA29B8">
        <w:rPr>
          <w:rFonts w:ascii="Times New Roman" w:hAnsi="Times New Roman" w:cs="Times New Roman" w:hint="eastAsia"/>
          <w:b/>
          <w:color w:val="0000FF"/>
          <w:kern w:val="0"/>
          <w:szCs w:val="21"/>
        </w:rPr>
        <w:t xml:space="preserve"> </w:t>
      </w:r>
      <w:r w:rsidR="00074251" w:rsidRPr="00463EAD">
        <w:rPr>
          <w:rFonts w:ascii="Times New Roman" w:hAnsi="Times New Roman" w:cs="Times New Roman"/>
          <w:color w:val="000000"/>
          <w:kern w:val="0"/>
          <w:szCs w:val="21"/>
        </w:rPr>
        <w:t>experimental models</w:t>
      </w:r>
      <w:r w:rsidR="00FB6A0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for </w:t>
      </w:r>
      <w:r w:rsidR="007E0E6F" w:rsidRPr="00463EAD">
        <w:rPr>
          <w:rFonts w:ascii="Times New Roman" w:hAnsi="Times New Roman" w:cs="Times New Roman"/>
          <w:color w:val="000000"/>
          <w:kern w:val="0"/>
          <w:szCs w:val="21"/>
        </w:rPr>
        <w:t>the quantitative prediction of metabolite exposure</w:t>
      </w:r>
      <w:r w:rsidR="00515E67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7E0E6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in humans.</w:t>
      </w:r>
    </w:p>
    <w:p w14:paraId="4905BFE1" w14:textId="77777777" w:rsidR="00256C96" w:rsidRPr="00463EAD" w:rsidRDefault="00256C96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1418C47D" w14:textId="61321299" w:rsidR="006B6AE8" w:rsidRDefault="00DA3490" w:rsidP="006B6AE8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5.3 </w:t>
      </w:r>
      <w:r w:rsidR="003F2B59" w:rsidRPr="00463EAD">
        <w:rPr>
          <w:rFonts w:ascii="Times New Roman" w:hAnsi="Times New Roman" w:cs="Times New Roman"/>
          <w:color w:val="000000"/>
          <w:kern w:val="0"/>
          <w:szCs w:val="21"/>
        </w:rPr>
        <w:t>Cutting-edge mo</w:t>
      </w:r>
      <w:r w:rsidR="0032479D" w:rsidRPr="00463EAD">
        <w:rPr>
          <w:rFonts w:ascii="Times New Roman" w:hAnsi="Times New Roman" w:cs="Times New Roman"/>
          <w:color w:val="000000"/>
          <w:kern w:val="0"/>
          <w:szCs w:val="21"/>
        </w:rPr>
        <w:t>deling and simulation technologies</w:t>
      </w:r>
      <w:r w:rsidR="003F2B5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for </w:t>
      </w:r>
      <w:r w:rsidR="00A90566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accurately </w:t>
      </w:r>
      <w:r w:rsidR="007B2E19">
        <w:rPr>
          <w:rFonts w:ascii="Times New Roman" w:hAnsi="Times New Roman" w:cs="Times New Roman"/>
          <w:color w:val="000000"/>
          <w:kern w:val="0"/>
          <w:szCs w:val="21"/>
        </w:rPr>
        <w:t xml:space="preserve">predicting </w:t>
      </w:r>
      <w:r w:rsidR="00DE5E5D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human </w:t>
      </w:r>
      <w:r w:rsidR="00500EDB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pharmacokinetics and pharmacodynamics of </w:t>
      </w:r>
      <w:r w:rsidR="005B0326" w:rsidRPr="00463EAD">
        <w:rPr>
          <w:rFonts w:ascii="Times New Roman" w:hAnsi="Times New Roman" w:cs="Times New Roman"/>
          <w:color w:val="000000"/>
          <w:kern w:val="0"/>
          <w:szCs w:val="21"/>
        </w:rPr>
        <w:t>therapeutic agents</w:t>
      </w:r>
      <w:r w:rsidR="005D11CC">
        <w:rPr>
          <w:rFonts w:ascii="Times New Roman" w:hAnsi="Times New Roman" w:cs="Times New Roman"/>
          <w:color w:val="000000"/>
          <w:kern w:val="0"/>
          <w:szCs w:val="21"/>
        </w:rPr>
        <w:t xml:space="preserve"> for </w:t>
      </w:r>
      <w:r w:rsidR="003F2B5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pain </w:t>
      </w:r>
      <w:r w:rsidR="00F1433C" w:rsidRPr="00463EAD">
        <w:rPr>
          <w:rFonts w:ascii="Times New Roman" w:hAnsi="Times New Roman" w:cs="Times New Roman"/>
          <w:color w:val="000000"/>
          <w:kern w:val="0"/>
          <w:szCs w:val="21"/>
        </w:rPr>
        <w:t>or autoimmune disease</w:t>
      </w:r>
      <w:r w:rsidR="00020F90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3F2B59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6D47424C" w14:textId="77777777" w:rsidR="006B6AE8" w:rsidRDefault="006B6AE8" w:rsidP="006B6AE8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</w:p>
    <w:p w14:paraId="38A25C81" w14:textId="6793321B" w:rsidR="005D618F" w:rsidRPr="00463EAD" w:rsidRDefault="00DA3490" w:rsidP="006B6AE8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5.4 </w:t>
      </w:r>
      <w:r w:rsidR="007319B6">
        <w:rPr>
          <w:rFonts w:ascii="Times New Roman" w:hAnsi="Times New Roman" w:cs="Times New Roman" w:hint="eastAsia"/>
          <w:color w:val="000000"/>
          <w:kern w:val="0"/>
          <w:szCs w:val="21"/>
        </w:rPr>
        <w:t>Simulation m</w:t>
      </w:r>
      <w:r w:rsidR="003B1359" w:rsidRPr="00463EAD">
        <w:rPr>
          <w:rFonts w:ascii="Times New Roman" w:hAnsi="Times New Roman" w:cs="Times New Roman"/>
          <w:color w:val="000000"/>
          <w:kern w:val="0"/>
          <w:szCs w:val="21"/>
        </w:rPr>
        <w:t>ethod</w:t>
      </w:r>
      <w:r w:rsidR="005B2FFB" w:rsidRPr="00463EA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3B135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for </w:t>
      </w:r>
      <w:r w:rsidR="00050433">
        <w:rPr>
          <w:rFonts w:ascii="Times New Roman" w:hAnsi="Times New Roman" w:cs="Times New Roman"/>
          <w:color w:val="000000"/>
          <w:kern w:val="0"/>
          <w:szCs w:val="21"/>
        </w:rPr>
        <w:t xml:space="preserve">predicting </w:t>
      </w:r>
      <w:r w:rsidR="003B1359" w:rsidRPr="00463EAD">
        <w:rPr>
          <w:rFonts w:ascii="Times New Roman" w:hAnsi="Times New Roman" w:cs="Times New Roman"/>
          <w:color w:val="000000"/>
          <w:kern w:val="0"/>
          <w:szCs w:val="21"/>
        </w:rPr>
        <w:t>local concentration</w:t>
      </w:r>
      <w:r w:rsidR="00050433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3B135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and </w:t>
      </w:r>
      <w:r w:rsidR="00EC7D2B" w:rsidRPr="00463EAD">
        <w:rPr>
          <w:rFonts w:ascii="Times New Roman" w:hAnsi="Times New Roman" w:cs="Times New Roman"/>
          <w:color w:val="000000"/>
          <w:kern w:val="0"/>
          <w:szCs w:val="21"/>
        </w:rPr>
        <w:t>plasma</w:t>
      </w:r>
      <w:r w:rsidR="00594130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kinetics of therapeutic </w:t>
      </w:r>
      <w:r w:rsidR="00E41C89" w:rsidRPr="00463EAD">
        <w:rPr>
          <w:rFonts w:ascii="Times New Roman" w:hAnsi="Times New Roman" w:cs="Times New Roman"/>
          <w:color w:val="000000"/>
          <w:kern w:val="0"/>
          <w:szCs w:val="21"/>
        </w:rPr>
        <w:t>agent</w:t>
      </w:r>
      <w:r w:rsidR="007844F0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E41C8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following</w:t>
      </w:r>
      <w:r w:rsidR="0094029B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7844F0">
        <w:rPr>
          <w:rFonts w:ascii="Times New Roman" w:hAnsi="Times New Roman" w:cs="Times New Roman"/>
          <w:color w:val="000000"/>
          <w:kern w:val="0"/>
          <w:szCs w:val="21"/>
        </w:rPr>
        <w:t xml:space="preserve">topical administration of their </w:t>
      </w:r>
      <w:r w:rsidR="001E3B18" w:rsidRPr="00463EAD">
        <w:rPr>
          <w:rFonts w:ascii="Times New Roman" w:hAnsi="Times New Roman" w:cs="Times New Roman"/>
          <w:color w:val="000000"/>
          <w:kern w:val="0"/>
          <w:szCs w:val="21"/>
        </w:rPr>
        <w:t>sustained-</w:t>
      </w:r>
      <w:r w:rsidR="00E51EA9" w:rsidRPr="00463EAD">
        <w:rPr>
          <w:rFonts w:ascii="Times New Roman" w:hAnsi="Times New Roman" w:cs="Times New Roman"/>
          <w:color w:val="000000"/>
          <w:kern w:val="0"/>
          <w:szCs w:val="21"/>
        </w:rPr>
        <w:t>release pr</w:t>
      </w:r>
      <w:r w:rsidR="005D618F" w:rsidRPr="00463EAD">
        <w:rPr>
          <w:rFonts w:ascii="Times New Roman" w:hAnsi="Times New Roman" w:cs="Times New Roman"/>
          <w:color w:val="000000"/>
          <w:kern w:val="0"/>
          <w:szCs w:val="21"/>
        </w:rPr>
        <w:t>eparation</w:t>
      </w:r>
      <w:r w:rsidR="00AA540B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5D618F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512DF458" w14:textId="77777777" w:rsidR="00C323C4" w:rsidRPr="00463EAD" w:rsidRDefault="00C323C4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6B754727" w14:textId="7E55D27A" w:rsidR="00E05ECF" w:rsidRPr="00463EAD" w:rsidRDefault="009E7458" w:rsidP="00852287">
      <w:pPr>
        <w:keepNext/>
        <w:widowControl/>
        <w:spacing w:before="120" w:after="60"/>
        <w:ind w:left="268" w:hanging="268"/>
        <w:jc w:val="left"/>
        <w:outlineLvl w:val="0"/>
        <w:rPr>
          <w:rFonts w:ascii="Times New Roman" w:hAnsi="Times New Roman" w:cs="Times New Roman"/>
          <w:color w:val="000000"/>
          <w:kern w:val="0"/>
          <w:szCs w:val="21"/>
          <w:u w:val="single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  <w:u w:val="single"/>
        </w:rPr>
        <w:t>Manufacturing</w:t>
      </w:r>
      <w:r w:rsidR="004F6AA3">
        <w:rPr>
          <w:rFonts w:ascii="Times New Roman" w:hAnsi="Times New Roman" w:cs="Times New Roman"/>
          <w:color w:val="000000"/>
          <w:kern w:val="0"/>
          <w:szCs w:val="21"/>
          <w:u w:val="single"/>
        </w:rPr>
        <w:t xml:space="preserve"> </w:t>
      </w:r>
      <w:r w:rsidR="00392548">
        <w:rPr>
          <w:rFonts w:ascii="Times New Roman" w:hAnsi="Times New Roman" w:cs="Times New Roman"/>
          <w:color w:val="000000"/>
          <w:kern w:val="0"/>
          <w:szCs w:val="21"/>
          <w:u w:val="single"/>
        </w:rPr>
        <w:t>T</w:t>
      </w:r>
      <w:r w:rsidR="004F6AA3" w:rsidRPr="004F6AA3">
        <w:rPr>
          <w:rFonts w:ascii="Times New Roman" w:hAnsi="Times New Roman" w:cs="Times New Roman"/>
          <w:color w:val="000000"/>
          <w:kern w:val="0"/>
          <w:szCs w:val="21"/>
          <w:u w:val="single"/>
        </w:rPr>
        <w:t>echnologies</w:t>
      </w:r>
    </w:p>
    <w:p w14:paraId="4623B768" w14:textId="57DBA82F" w:rsidR="0012761A" w:rsidRDefault="00DA3490" w:rsidP="0012761A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6.1 </w:t>
      </w:r>
      <w:r w:rsidR="000A3AAF" w:rsidRPr="00463EAD">
        <w:rPr>
          <w:rFonts w:ascii="Times New Roman" w:hAnsi="Times New Roman" w:cs="Times New Roman"/>
          <w:color w:val="000000"/>
          <w:kern w:val="0"/>
          <w:szCs w:val="21"/>
        </w:rPr>
        <w:t>T</w:t>
      </w:r>
      <w:r w:rsidR="00821841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echnologies </w:t>
      </w:r>
      <w:r w:rsidR="00A304CB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enabling </w:t>
      </w:r>
      <w:r w:rsidR="00526D5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long-term </w:t>
      </w:r>
      <w:r w:rsidR="009A3863" w:rsidRPr="00463EAD">
        <w:rPr>
          <w:rFonts w:ascii="Times New Roman" w:hAnsi="Times New Roman" w:cs="Times New Roman"/>
          <w:color w:val="000000"/>
          <w:kern w:val="0"/>
          <w:szCs w:val="21"/>
        </w:rPr>
        <w:t>storage of drugs in aqueous solution</w:t>
      </w:r>
      <w:r w:rsidR="00B40DC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9A3863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355F9F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that can be </w:t>
      </w:r>
      <w:r w:rsidR="000D0013" w:rsidRPr="00463EAD">
        <w:rPr>
          <w:rFonts w:ascii="Times New Roman" w:hAnsi="Times New Roman" w:cs="Times New Roman"/>
          <w:color w:val="000000"/>
          <w:kern w:val="0"/>
          <w:szCs w:val="21"/>
        </w:rPr>
        <w:t>directly administered by hypodermic syringe</w:t>
      </w:r>
      <w:r w:rsidR="00097B38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  <w:r w:rsidR="00FA0354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820847" w:rsidRPr="00463EAD">
        <w:rPr>
          <w:rFonts w:ascii="Times New Roman" w:hAnsi="Times New Roman" w:cs="Times New Roman"/>
          <w:color w:val="000000"/>
          <w:kern w:val="0"/>
          <w:szCs w:val="21"/>
        </w:rPr>
        <w:t>D</w:t>
      </w:r>
      <w:r w:rsidR="00C92C6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rugs must retain ≥ 95% </w:t>
      </w:r>
      <w:r w:rsidR="001F0256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of their initial </w:t>
      </w:r>
      <w:r w:rsidR="00C92C69" w:rsidRPr="00463EAD">
        <w:rPr>
          <w:rFonts w:ascii="Times New Roman" w:hAnsi="Times New Roman" w:cs="Times New Roman"/>
          <w:color w:val="000000"/>
          <w:kern w:val="0"/>
          <w:szCs w:val="21"/>
        </w:rPr>
        <w:t>activities</w:t>
      </w:r>
      <w:r w:rsidR="00A361E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after three months of storage at room temperature</w:t>
      </w:r>
      <w:r w:rsidR="00C92C69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7CF82F78" w14:textId="2D50F166" w:rsidR="004413F6" w:rsidRPr="00463EAD" w:rsidRDefault="009769B6" w:rsidP="0012761A">
      <w:pPr>
        <w:keepNext/>
        <w:widowControl/>
        <w:numPr>
          <w:ilvl w:val="1"/>
          <w:numId w:val="0"/>
        </w:numPr>
        <w:spacing w:before="120" w:after="60"/>
        <w:ind w:left="692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(</w:t>
      </w:r>
      <w:r w:rsidR="004413F6" w:rsidRPr="00463EAD">
        <w:rPr>
          <w:rFonts w:ascii="Times New Roman" w:hAnsi="Times New Roman" w:cs="Times New Roman"/>
          <w:color w:val="000000"/>
          <w:kern w:val="0"/>
          <w:szCs w:val="21"/>
        </w:rPr>
        <w:t>Applications proposing to use the following ap</w:t>
      </w:r>
      <w:r>
        <w:rPr>
          <w:rFonts w:ascii="Times New Roman" w:hAnsi="Times New Roman" w:cs="Times New Roman"/>
          <w:color w:val="000000"/>
          <w:kern w:val="0"/>
          <w:szCs w:val="21"/>
        </w:rPr>
        <w:t>proaches will not be considered.)</w:t>
      </w:r>
    </w:p>
    <w:p w14:paraId="3255CE13" w14:textId="14E84999" w:rsidR="00AF1475" w:rsidRPr="00463EAD" w:rsidRDefault="00AF1475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Lyophilization</w:t>
      </w:r>
      <w:r w:rsidR="00C92197" w:rsidRPr="00463EAD">
        <w:rPr>
          <w:rFonts w:ascii="Times New Roman" w:hAnsi="Times New Roman" w:cs="Times New Roman"/>
          <w:color w:val="000000"/>
          <w:kern w:val="0"/>
          <w:szCs w:val="21"/>
        </w:rPr>
        <w:t>. (</w:t>
      </w:r>
      <w:r w:rsidR="00BD38BF" w:rsidRPr="00463EAD">
        <w:rPr>
          <w:rFonts w:ascii="Times New Roman" w:hAnsi="Times New Roman" w:cs="Times New Roman"/>
          <w:color w:val="000000"/>
          <w:kern w:val="0"/>
          <w:szCs w:val="21"/>
        </w:rPr>
        <w:t>Drugs must be stored in aqueous solution</w:t>
      </w:r>
      <w:r w:rsidR="00B4323D">
        <w:rPr>
          <w:rFonts w:ascii="Times New Roman" w:hAnsi="Times New Roman" w:cs="Times New Roman"/>
          <w:color w:val="000000"/>
          <w:kern w:val="0"/>
          <w:szCs w:val="21"/>
        </w:rPr>
        <w:t>s</w:t>
      </w:r>
      <w:r w:rsidR="00BD38BF" w:rsidRPr="00463EAD">
        <w:rPr>
          <w:rFonts w:ascii="Times New Roman" w:hAnsi="Times New Roman" w:cs="Times New Roman"/>
          <w:color w:val="000000"/>
          <w:kern w:val="0"/>
          <w:szCs w:val="21"/>
        </w:rPr>
        <w:t>.)</w:t>
      </w:r>
    </w:p>
    <w:p w14:paraId="1C5C3C80" w14:textId="25A81474" w:rsidR="00EB193F" w:rsidRPr="00463EAD" w:rsidRDefault="00265188" w:rsidP="00EB193F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9E5A5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ethodologies that compromise drugs’ </w:t>
      </w:r>
      <w:r w:rsidR="006436DA" w:rsidRPr="00463EAD">
        <w:rPr>
          <w:rFonts w:ascii="Times New Roman" w:hAnsi="Times New Roman" w:cs="Times New Roman"/>
          <w:color w:val="000000"/>
          <w:kern w:val="0"/>
          <w:szCs w:val="21"/>
        </w:rPr>
        <w:t>phys</w:t>
      </w:r>
      <w:r w:rsidR="009E5A55" w:rsidRPr="00463EAD">
        <w:rPr>
          <w:rFonts w:ascii="Times New Roman" w:hAnsi="Times New Roman" w:cs="Times New Roman"/>
          <w:color w:val="000000"/>
          <w:kern w:val="0"/>
          <w:szCs w:val="21"/>
        </w:rPr>
        <w:t>ical properties</w:t>
      </w:r>
      <w:r w:rsidR="0072573A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and prevent their </w:t>
      </w:r>
      <w:r w:rsidR="002942AE" w:rsidRPr="00463EAD">
        <w:rPr>
          <w:rFonts w:ascii="Times New Roman" w:hAnsi="Times New Roman" w:cs="Times New Roman"/>
          <w:color w:val="000000"/>
          <w:kern w:val="0"/>
          <w:szCs w:val="21"/>
        </w:rPr>
        <w:t>subcutaneous injection</w:t>
      </w:r>
      <w:r w:rsidR="00EB3255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6D3B4D75" w14:textId="30A5A905" w:rsidR="00822CEB" w:rsidRPr="00463EAD" w:rsidRDefault="00465D46" w:rsidP="00852287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>Covalent modification of drugs</w:t>
      </w:r>
      <w:r w:rsidR="0034338C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0BD28E77" w14:textId="77777777" w:rsidR="00E05ECF" w:rsidRPr="00463EAD" w:rsidRDefault="00E05ECF" w:rsidP="00852287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5BCF380B" w14:textId="42AB77F9" w:rsidR="003F3FD5" w:rsidRPr="00463EAD" w:rsidRDefault="00DA3490" w:rsidP="00D66BBD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lastRenderedPageBreak/>
        <w:t xml:space="preserve">6.2 </w:t>
      </w:r>
      <w:r w:rsidR="00BB2E61">
        <w:rPr>
          <w:rFonts w:ascii="Times New Roman" w:hAnsi="Times New Roman" w:cs="Times New Roman"/>
          <w:color w:val="000000"/>
          <w:kern w:val="0"/>
          <w:szCs w:val="21"/>
        </w:rPr>
        <w:t xml:space="preserve">Sustained-release </w:t>
      </w:r>
      <w:r w:rsidR="00D700F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delivery technologies and/or </w:t>
      </w:r>
      <w:r w:rsidR="002E68D5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functional pharmaceutical </w:t>
      </w:r>
      <w:r w:rsidR="007319B6">
        <w:rPr>
          <w:rFonts w:ascii="Times New Roman" w:hAnsi="Times New Roman" w:cs="Times New Roman" w:hint="eastAsia"/>
          <w:color w:val="000000"/>
          <w:kern w:val="0"/>
          <w:szCs w:val="21"/>
        </w:rPr>
        <w:t>additive</w:t>
      </w:r>
      <w:r w:rsidR="007319B6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s </w:t>
      </w:r>
      <w:r w:rsidR="00CC76C9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for subcutaneous formulations of </w:t>
      </w:r>
      <w:r w:rsidR="00133C90" w:rsidRPr="00463EAD">
        <w:rPr>
          <w:rFonts w:ascii="Times New Roman" w:hAnsi="Times New Roman" w:cs="Times New Roman"/>
          <w:color w:val="000000"/>
          <w:kern w:val="0"/>
          <w:szCs w:val="21"/>
        </w:rPr>
        <w:t>therapeutic agents (</w:t>
      </w:r>
      <w:r w:rsidR="00FB0F4C" w:rsidRPr="00463EAD">
        <w:rPr>
          <w:rFonts w:ascii="Times New Roman" w:hAnsi="Times New Roman" w:cs="Times New Roman"/>
          <w:color w:val="000000"/>
          <w:kern w:val="0"/>
          <w:szCs w:val="21"/>
        </w:rPr>
        <w:t>peptides, proteins, or intermediate-molecular-weight compounds</w:t>
      </w:r>
      <w:r w:rsidR="003F3FD5" w:rsidRPr="00463EAD">
        <w:rPr>
          <w:rFonts w:ascii="Times New Roman" w:hAnsi="Times New Roman" w:cs="Times New Roman"/>
          <w:color w:val="000000"/>
          <w:kern w:val="0"/>
          <w:szCs w:val="21"/>
        </w:rPr>
        <w:t>)</w:t>
      </w:r>
      <w:r w:rsidR="00FB0F4C" w:rsidRPr="00463EAD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31A755C8" w14:textId="5604B0FA" w:rsidR="00102CAD" w:rsidRPr="00FB50DE" w:rsidRDefault="00C748F1" w:rsidP="00102CAD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FB50DE">
        <w:rPr>
          <w:rFonts w:ascii="Times New Roman" w:hAnsi="Times New Roman" w:cs="Times New Roman"/>
          <w:color w:val="000000"/>
          <w:kern w:val="0"/>
          <w:szCs w:val="21"/>
        </w:rPr>
        <w:t xml:space="preserve">The </w:t>
      </w:r>
      <w:r w:rsidR="00B31B6C" w:rsidRPr="00FB50DE">
        <w:rPr>
          <w:rFonts w:ascii="Times New Roman" w:hAnsi="Times New Roman" w:cs="Times New Roman"/>
          <w:color w:val="000000"/>
          <w:kern w:val="0"/>
          <w:szCs w:val="21"/>
        </w:rPr>
        <w:t>duration of controlled release</w:t>
      </w:r>
      <w:r w:rsidRPr="00FB50DE">
        <w:rPr>
          <w:rFonts w:ascii="Times New Roman" w:hAnsi="Times New Roman" w:cs="Times New Roman"/>
          <w:color w:val="000000"/>
          <w:kern w:val="0"/>
          <w:szCs w:val="21"/>
        </w:rPr>
        <w:t xml:space="preserve"> must be four weeks or longer</w:t>
      </w:r>
      <w:r w:rsidR="00B31B6C" w:rsidRPr="00FB50DE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68E1AD3A" w14:textId="434F81C5" w:rsidR="00D66BBD" w:rsidRPr="003F3138" w:rsidRDefault="009E380B" w:rsidP="003F3138">
      <w:pPr>
        <w:widowControl/>
        <w:numPr>
          <w:ilvl w:val="0"/>
          <w:numId w:val="2"/>
        </w:numPr>
        <w:jc w:val="left"/>
        <w:rPr>
          <w:rFonts w:ascii="Times New Roman" w:hAnsi="Times New Roman" w:cs="Times New Roman"/>
          <w:color w:val="000000"/>
          <w:kern w:val="0"/>
          <w:szCs w:val="21"/>
          <w:lang w:eastAsia="en-US"/>
        </w:rPr>
      </w:pPr>
      <w:r w:rsidRPr="003F3138">
        <w:rPr>
          <w:rFonts w:ascii="Times New Roman" w:hAnsi="Times New Roman" w:cs="Times New Roman"/>
          <w:color w:val="000000"/>
          <w:kern w:val="0"/>
          <w:szCs w:val="21"/>
        </w:rPr>
        <w:t xml:space="preserve">PLGA microsphere-based release technologies </w:t>
      </w:r>
      <w:r w:rsidRPr="003F3138">
        <w:rPr>
          <w:rFonts w:ascii="Times New Roman" w:hAnsi="Times New Roman" w:cs="Times New Roman"/>
          <w:color w:val="000000"/>
          <w:kern w:val="0"/>
          <w:szCs w:val="21"/>
          <w:lang w:eastAsia="en-US"/>
        </w:rPr>
        <w:t>are excluded from this solicitation.</w:t>
      </w:r>
    </w:p>
    <w:p w14:paraId="3F8D5E77" w14:textId="77777777" w:rsidR="00D66BBD" w:rsidRPr="00463EAD" w:rsidRDefault="00D66BBD" w:rsidP="00D66BBD">
      <w:pPr>
        <w:widowControl/>
        <w:jc w:val="left"/>
        <w:rPr>
          <w:rFonts w:ascii="Times New Roman" w:hAnsi="Times New Roman" w:cs="Times New Roman"/>
          <w:color w:val="000000"/>
          <w:kern w:val="0"/>
          <w:szCs w:val="21"/>
          <w:lang w:eastAsia="en-US"/>
        </w:rPr>
      </w:pPr>
    </w:p>
    <w:p w14:paraId="00DD8894" w14:textId="300ABC65" w:rsidR="00AE313C" w:rsidRPr="00463EAD" w:rsidRDefault="00DA3490" w:rsidP="00852287">
      <w:pPr>
        <w:keepNext/>
        <w:widowControl/>
        <w:numPr>
          <w:ilvl w:val="1"/>
          <w:numId w:val="0"/>
        </w:numPr>
        <w:spacing w:before="120" w:after="60"/>
        <w:ind w:left="408" w:hanging="408"/>
        <w:jc w:val="left"/>
        <w:outlineLvl w:val="1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6.3 </w:t>
      </w:r>
      <w:r w:rsidR="008B633C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Technologies for </w:t>
      </w:r>
      <w:r w:rsidR="006D54B8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the </w:t>
      </w:r>
      <w:r w:rsidR="00514F84" w:rsidRPr="00463EAD">
        <w:rPr>
          <w:rFonts w:ascii="Times New Roman" w:hAnsi="Times New Roman" w:cs="Times New Roman"/>
          <w:color w:val="000000"/>
          <w:kern w:val="0"/>
          <w:szCs w:val="21"/>
        </w:rPr>
        <w:t>needle-free delivery of</w:t>
      </w:r>
      <w:r w:rsidR="006D54B8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8F215D" w:rsidRPr="00463EAD">
        <w:rPr>
          <w:rFonts w:ascii="Times New Roman" w:hAnsi="Times New Roman" w:cs="Times New Roman"/>
          <w:color w:val="000000"/>
          <w:kern w:val="0"/>
          <w:szCs w:val="21"/>
        </w:rPr>
        <w:t>peptides or proteins.</w:t>
      </w:r>
    </w:p>
    <w:p w14:paraId="342A6750" w14:textId="77777777" w:rsidR="008367BF" w:rsidRPr="00463EAD" w:rsidRDefault="008367BF" w:rsidP="00852287">
      <w:pPr>
        <w:jc w:val="left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14:paraId="71FF173C" w14:textId="0B478C2F" w:rsidR="005D100A" w:rsidRPr="00463EAD" w:rsidRDefault="00047B32" w:rsidP="00D824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Award amounts(r</w:t>
      </w:r>
      <w:r w:rsidR="008A6AE3" w:rsidRPr="00047B32"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esearch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g</w:t>
      </w:r>
      <w:r w:rsidR="008A6AE3" w:rsidRPr="00047B32">
        <w:rPr>
          <w:rFonts w:ascii="Times New Roman" w:hAnsi="Times New Roman" w:cs="Times New Roman" w:hint="eastAsia"/>
          <w:b/>
          <w:sz w:val="24"/>
          <w:szCs w:val="24"/>
          <w:u w:val="single"/>
        </w:rPr>
        <w:t>rant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)</w:t>
      </w:r>
      <w:r w:rsidR="005D100A" w:rsidRPr="00047B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D100A" w:rsidRPr="00463EAD">
        <w:rPr>
          <w:rFonts w:ascii="Times New Roman" w:hAnsi="Times New Roman" w:cs="Times New Roman"/>
          <w:b/>
          <w:sz w:val="24"/>
          <w:szCs w:val="24"/>
          <w:u w:val="single"/>
        </w:rPr>
        <w:t>and Collaboration Period</w:t>
      </w:r>
    </w:p>
    <w:p w14:paraId="4362FC45" w14:textId="6CA13E18" w:rsidR="00476133" w:rsidRDefault="00C9520D" w:rsidP="00476133">
      <w:pPr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Award </w:t>
      </w:r>
      <w:r w:rsidRPr="00152C3D">
        <w:rPr>
          <w:rFonts w:ascii="Times New Roman" w:hAnsi="Times New Roman" w:cs="Times New Roman"/>
          <w:color w:val="000000"/>
          <w:kern w:val="0"/>
          <w:szCs w:val="21"/>
        </w:rPr>
        <w:t>amounts</w:t>
      </w:r>
      <w:r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 will be determined individually </w:t>
      </w:r>
      <w:r w:rsidR="00476133" w:rsidRPr="009A7B44">
        <w:rPr>
          <w:rFonts w:ascii="Times New Roman" w:hAnsi="Times New Roman" w:cs="Times New Roman"/>
          <w:color w:val="000000"/>
          <w:kern w:val="0"/>
          <w:szCs w:val="21"/>
        </w:rPr>
        <w:t>for each application</w:t>
      </w:r>
      <w:r w:rsidR="00476133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476133" w:rsidRPr="0043202B">
        <w:rPr>
          <w:rFonts w:ascii="Times New Roman" w:hAnsi="Times New Roman" w:cs="Times New Roman"/>
          <w:color w:val="000000"/>
          <w:kern w:val="0"/>
          <w:szCs w:val="21"/>
        </w:rPr>
        <w:t xml:space="preserve">and will not exceed a maximum of </w:t>
      </w:r>
      <w:r w:rsidR="003128B2" w:rsidRPr="00463EAD">
        <w:rPr>
          <w:rFonts w:ascii="Times New Roman" w:hAnsi="Times New Roman" w:cs="Times New Roman"/>
          <w:color w:val="000000"/>
          <w:kern w:val="0"/>
          <w:szCs w:val="21"/>
        </w:rPr>
        <w:t xml:space="preserve">US $50,000 </w:t>
      </w:r>
      <w:r w:rsidR="00476133" w:rsidRPr="0043202B">
        <w:rPr>
          <w:rFonts w:ascii="Times New Roman" w:hAnsi="Times New Roman" w:cs="Times New Roman"/>
          <w:color w:val="000000"/>
          <w:kern w:val="0"/>
          <w:szCs w:val="21"/>
        </w:rPr>
        <w:t>for one year.</w:t>
      </w:r>
    </w:p>
    <w:p w14:paraId="31796379" w14:textId="24C44068" w:rsidR="0056796E" w:rsidRDefault="00447357" w:rsidP="00852287">
      <w:pPr>
        <w:jc w:val="left"/>
        <w:rPr>
          <w:rFonts w:ascii="Times New Roman" w:hAnsi="Times New Roman" w:cs="Times New Roman"/>
          <w:color w:val="000000"/>
          <w:szCs w:val="21"/>
        </w:rPr>
      </w:pPr>
      <w:r w:rsidRPr="00463EAD">
        <w:rPr>
          <w:rFonts w:ascii="Times New Roman" w:hAnsi="Times New Roman" w:cs="Times New Roman"/>
          <w:color w:val="000000"/>
          <w:szCs w:val="21"/>
        </w:rPr>
        <w:t xml:space="preserve">The collaboration period is </w:t>
      </w:r>
      <w:r w:rsidR="004608FD" w:rsidRPr="00463EAD">
        <w:rPr>
          <w:rFonts w:ascii="Times New Roman" w:hAnsi="Times New Roman" w:cs="Times New Roman"/>
          <w:color w:val="000000"/>
          <w:szCs w:val="21"/>
        </w:rPr>
        <w:t xml:space="preserve">generally </w:t>
      </w:r>
      <w:r w:rsidRPr="00463EAD">
        <w:rPr>
          <w:rFonts w:ascii="Times New Roman" w:hAnsi="Times New Roman" w:cs="Times New Roman"/>
          <w:color w:val="000000"/>
          <w:szCs w:val="21"/>
        </w:rPr>
        <w:t>limited to one year.</w:t>
      </w:r>
      <w:r w:rsidR="00032077">
        <w:rPr>
          <w:rFonts w:ascii="Times New Roman" w:hAnsi="Times New Roman" w:cs="Times New Roman"/>
          <w:color w:val="000000"/>
          <w:szCs w:val="21"/>
        </w:rPr>
        <w:t xml:space="preserve"> </w:t>
      </w:r>
      <w:r w:rsidR="009254AF">
        <w:rPr>
          <w:rFonts w:ascii="Times New Roman" w:hAnsi="Times New Roman" w:cs="Times New Roman"/>
          <w:color w:val="000000"/>
          <w:szCs w:val="21"/>
        </w:rPr>
        <w:t xml:space="preserve">However, </w:t>
      </w:r>
      <w:r w:rsidR="00032077" w:rsidRPr="009254AF">
        <w:rPr>
          <w:rFonts w:ascii="Times New Roman" w:hAnsi="Times New Roman" w:cs="Times New Roman"/>
          <w:color w:val="000000"/>
          <w:szCs w:val="21"/>
        </w:rPr>
        <w:t>based on demonstrated project success</w:t>
      </w:r>
      <w:r w:rsidR="00032077">
        <w:rPr>
          <w:rFonts w:ascii="Times New Roman" w:hAnsi="Times New Roman" w:cs="Times New Roman"/>
          <w:color w:val="000000"/>
          <w:szCs w:val="21"/>
        </w:rPr>
        <w:t>,</w:t>
      </w:r>
      <w:r w:rsidR="00032077" w:rsidRPr="009254AF">
        <w:rPr>
          <w:rFonts w:ascii="Times New Roman" w:hAnsi="Times New Roman" w:cs="Times New Roman"/>
          <w:color w:val="000000"/>
          <w:szCs w:val="21"/>
        </w:rPr>
        <w:t xml:space="preserve"> </w:t>
      </w:r>
      <w:r w:rsidR="009254AF" w:rsidRPr="009254AF">
        <w:rPr>
          <w:rFonts w:ascii="Times New Roman" w:hAnsi="Times New Roman" w:cs="Times New Roman"/>
          <w:color w:val="000000"/>
          <w:szCs w:val="21"/>
        </w:rPr>
        <w:t xml:space="preserve">funding </w:t>
      </w:r>
      <w:r w:rsidR="00774B54" w:rsidRPr="00463EAD">
        <w:rPr>
          <w:rFonts w:ascii="Times New Roman" w:hAnsi="Times New Roman" w:cs="Times New Roman"/>
          <w:color w:val="000000"/>
          <w:szCs w:val="21"/>
        </w:rPr>
        <w:t>for an additional one-year period</w:t>
      </w:r>
      <w:r w:rsidR="00774B54">
        <w:rPr>
          <w:rFonts w:ascii="Times New Roman" w:hAnsi="Times New Roman" w:cs="Times New Roman"/>
          <w:color w:val="000000"/>
          <w:szCs w:val="21"/>
        </w:rPr>
        <w:t xml:space="preserve"> </w:t>
      </w:r>
      <w:r w:rsidR="009254AF" w:rsidRPr="009254AF">
        <w:rPr>
          <w:rFonts w:ascii="Times New Roman" w:hAnsi="Times New Roman" w:cs="Times New Roman"/>
          <w:color w:val="000000"/>
          <w:szCs w:val="21"/>
        </w:rPr>
        <w:t>may be granted.</w:t>
      </w:r>
    </w:p>
    <w:p w14:paraId="22D5F00F" w14:textId="77777777" w:rsidR="001D7B32" w:rsidRPr="00463EAD" w:rsidRDefault="001D7B32" w:rsidP="00852287">
      <w:pPr>
        <w:jc w:val="left"/>
        <w:rPr>
          <w:rFonts w:ascii="Times New Roman" w:hAnsi="Times New Roman" w:cs="Times New Roman"/>
          <w:color w:val="000000"/>
          <w:szCs w:val="21"/>
        </w:rPr>
      </w:pPr>
    </w:p>
    <w:p w14:paraId="081BE8E9" w14:textId="0130CF5B" w:rsidR="00173EC6" w:rsidRPr="00463EAD" w:rsidRDefault="003A2BA8" w:rsidP="0085228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EAD">
        <w:rPr>
          <w:rFonts w:ascii="Times New Roman" w:hAnsi="Times New Roman" w:cs="Times New Roman"/>
          <w:b/>
          <w:sz w:val="24"/>
          <w:szCs w:val="24"/>
          <w:u w:val="single"/>
        </w:rPr>
        <w:t>Application Guidelines</w:t>
      </w:r>
    </w:p>
    <w:p w14:paraId="5D91E467" w14:textId="4C59AF3F" w:rsidR="00D60BA5" w:rsidRPr="00463EAD" w:rsidRDefault="00C55364" w:rsidP="00852287">
      <w:pPr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Applicants must submit </w:t>
      </w:r>
      <w:r w:rsidR="00565ACB" w:rsidRPr="00463EAD">
        <w:rPr>
          <w:rFonts w:ascii="Times New Roman" w:hAnsi="Times New Roman" w:cs="Times New Roman"/>
          <w:color w:val="000000"/>
          <w:szCs w:val="21"/>
        </w:rPr>
        <w:t xml:space="preserve">proposals using </w:t>
      </w:r>
      <w:r w:rsidR="00C5296D" w:rsidRPr="00C5296D">
        <w:rPr>
          <w:rFonts w:ascii="Times New Roman" w:hAnsi="Times New Roman" w:cs="Times New Roman"/>
          <w:color w:val="000000"/>
          <w:szCs w:val="21"/>
        </w:rPr>
        <w:t>the</w:t>
      </w:r>
      <w:r w:rsidR="00565ACB" w:rsidRPr="00463EAD">
        <w:rPr>
          <w:rFonts w:ascii="Times New Roman" w:hAnsi="Times New Roman" w:cs="Times New Roman"/>
          <w:color w:val="000000"/>
          <w:szCs w:val="21"/>
        </w:rPr>
        <w:t xml:space="preserve"> designated forms.</w:t>
      </w:r>
    </w:p>
    <w:p w14:paraId="2DDFDAC4" w14:textId="15FC77B7" w:rsidR="00AF31F1" w:rsidRPr="00463EAD" w:rsidRDefault="00AF31F1" w:rsidP="00E20EEA">
      <w:pPr>
        <w:widowControl/>
        <w:numPr>
          <w:ilvl w:val="0"/>
          <w:numId w:val="5"/>
        </w:numPr>
        <w:jc w:val="left"/>
        <w:rPr>
          <w:rFonts w:ascii="Times New Roman" w:hAnsi="Times New Roman" w:cs="Times New Roman"/>
          <w:szCs w:val="21"/>
        </w:rPr>
      </w:pPr>
      <w:r w:rsidRPr="00463EAD">
        <w:rPr>
          <w:rFonts w:ascii="Times New Roman" w:hAnsi="Times New Roman" w:cs="Times New Roman"/>
          <w:szCs w:val="21"/>
        </w:rPr>
        <w:t xml:space="preserve">Proposals must not </w:t>
      </w:r>
      <w:r w:rsidRPr="00F96D58">
        <w:rPr>
          <w:rFonts w:ascii="Times New Roman" w:hAnsi="Times New Roman" w:cs="Times New Roman"/>
          <w:szCs w:val="21"/>
        </w:rPr>
        <w:t>include</w:t>
      </w:r>
      <w:r w:rsidRPr="00463EAD">
        <w:rPr>
          <w:rFonts w:ascii="Times New Roman" w:hAnsi="Times New Roman" w:cs="Times New Roman"/>
          <w:szCs w:val="21"/>
        </w:rPr>
        <w:t xml:space="preserve"> any proprietary, confidential, or privileged information.</w:t>
      </w:r>
    </w:p>
    <w:p w14:paraId="272A27C1" w14:textId="77777777" w:rsidR="00A97BEB" w:rsidRPr="00463EAD" w:rsidRDefault="00A97BEB" w:rsidP="00852287">
      <w:pPr>
        <w:jc w:val="left"/>
        <w:rPr>
          <w:rFonts w:ascii="Times New Roman" w:hAnsi="Times New Roman" w:cs="Times New Roman"/>
          <w:szCs w:val="21"/>
        </w:rPr>
      </w:pPr>
    </w:p>
    <w:p w14:paraId="10AE82B0" w14:textId="0D0C71C4" w:rsidR="00A97BEB" w:rsidRPr="00463EAD" w:rsidRDefault="00CD40EA" w:rsidP="0085228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EAD">
        <w:rPr>
          <w:rFonts w:ascii="Times New Roman" w:hAnsi="Times New Roman" w:cs="Times New Roman"/>
          <w:b/>
          <w:sz w:val="24"/>
          <w:szCs w:val="24"/>
          <w:u w:val="single"/>
        </w:rPr>
        <w:t>Submission Information</w:t>
      </w:r>
    </w:p>
    <w:p w14:paraId="5C31D7F4" w14:textId="77777777" w:rsidR="00C662A3" w:rsidRPr="00463EAD" w:rsidRDefault="00AA1CA7" w:rsidP="00F06B3D">
      <w:pPr>
        <w:widowControl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  <w:r w:rsidRPr="00463EAD">
        <w:rPr>
          <w:rFonts w:ascii="Times New Roman" w:hAnsi="Times New Roman" w:cs="Times New Roman"/>
          <w:b/>
          <w:color w:val="000000" w:themeColor="text1"/>
          <w:szCs w:val="21"/>
        </w:rPr>
        <w:t xml:space="preserve">How to apply? </w:t>
      </w:r>
    </w:p>
    <w:p w14:paraId="5E720B11" w14:textId="1E5E8D00" w:rsidR="002F1741" w:rsidRPr="00463EAD" w:rsidRDefault="00F06B3D" w:rsidP="00164F82">
      <w:pPr>
        <w:widowControl/>
        <w:ind w:left="504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463EAD">
        <w:rPr>
          <w:rFonts w:ascii="Times New Roman" w:hAnsi="Times New Roman" w:cs="Times New Roman"/>
          <w:color w:val="000000" w:themeColor="text1"/>
          <w:szCs w:val="21"/>
        </w:rPr>
        <w:t>Applicants are required to</w:t>
      </w:r>
      <w:r w:rsidR="00C55A31" w:rsidRPr="00463EAD">
        <w:rPr>
          <w:rFonts w:ascii="Times New Roman" w:hAnsi="Times New Roman" w:cs="Times New Roman"/>
          <w:color w:val="000000" w:themeColor="text1"/>
          <w:szCs w:val="21"/>
        </w:rPr>
        <w:t xml:space="preserve"> submit the entire </w:t>
      </w:r>
      <w:r w:rsidR="00164F82" w:rsidRPr="00164F82">
        <w:rPr>
          <w:rFonts w:ascii="Times New Roman" w:hAnsi="Times New Roman" w:cs="Times New Roman"/>
          <w:color w:val="000000" w:themeColor="text1"/>
          <w:szCs w:val="21"/>
        </w:rPr>
        <w:t>proposal</w:t>
      </w:r>
      <w:r w:rsidR="00164F82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463EAD">
        <w:rPr>
          <w:rFonts w:ascii="Times New Roman" w:hAnsi="Times New Roman" w:cs="Times New Roman"/>
          <w:color w:val="000000" w:themeColor="text1"/>
          <w:szCs w:val="21"/>
        </w:rPr>
        <w:t xml:space="preserve">as </w:t>
      </w:r>
      <w:r w:rsidR="00C55A31" w:rsidRPr="00463EAD">
        <w:rPr>
          <w:rFonts w:ascii="Times New Roman" w:hAnsi="Times New Roman" w:cs="Times New Roman"/>
          <w:color w:val="000000" w:themeColor="text1"/>
          <w:szCs w:val="21"/>
        </w:rPr>
        <w:t xml:space="preserve">an attachment </w:t>
      </w:r>
      <w:r w:rsidRPr="00463EAD">
        <w:rPr>
          <w:rFonts w:ascii="Times New Roman" w:hAnsi="Times New Roman" w:cs="Times New Roman"/>
          <w:color w:val="000000" w:themeColor="text1"/>
          <w:szCs w:val="21"/>
        </w:rPr>
        <w:t xml:space="preserve">via email to the </w:t>
      </w:r>
      <w:r w:rsidR="002F1741" w:rsidRPr="00463EAD">
        <w:rPr>
          <w:rFonts w:ascii="Times New Roman" w:hAnsi="Times New Roman" w:cs="Times New Roman"/>
          <w:color w:val="000000" w:themeColor="text1"/>
          <w:szCs w:val="21"/>
        </w:rPr>
        <w:t>address shown below:</w:t>
      </w:r>
    </w:p>
    <w:p w14:paraId="4919A91D" w14:textId="77777777" w:rsidR="002F1741" w:rsidRPr="00463EAD" w:rsidRDefault="002F1741" w:rsidP="00F06B3D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F7E54B1" w14:textId="77777777" w:rsidR="00A97BEB" w:rsidRPr="00F67965" w:rsidRDefault="00984A09" w:rsidP="00852287">
      <w:pPr>
        <w:ind w:left="504" w:firstLineChars="200" w:firstLine="420"/>
        <w:jc w:val="left"/>
        <w:rPr>
          <w:rFonts w:ascii="Times New Roman" w:hAnsi="Times New Roman" w:cs="Times New Roman"/>
          <w:szCs w:val="21"/>
        </w:rPr>
      </w:pPr>
      <w:hyperlink r:id="rId9" w:history="1">
        <w:r w:rsidR="00A97BEB" w:rsidRPr="00F67965">
          <w:rPr>
            <w:rStyle w:val="a8"/>
            <w:rFonts w:ascii="Times New Roman" w:hAnsi="Times New Roman" w:cs="Times New Roman"/>
            <w:color w:val="auto"/>
            <w:szCs w:val="21"/>
          </w:rPr>
          <w:t>drug-seeds@om.asahi-kasei.co.jp</w:t>
        </w:r>
      </w:hyperlink>
    </w:p>
    <w:p w14:paraId="7FC0EBDF" w14:textId="570B36B6" w:rsidR="008A61F7" w:rsidRPr="00577186" w:rsidRDefault="008A61F7" w:rsidP="008A61F7">
      <w:pPr>
        <w:pStyle w:val="a9"/>
        <w:ind w:left="630"/>
        <w:rPr>
          <w:rFonts w:ascii="Times New Roman" w:eastAsiaTheme="minorEastAsia" w:hAnsi="Times New Roman"/>
          <w:color w:val="000000" w:themeColor="text1"/>
          <w:sz w:val="21"/>
          <w:szCs w:val="21"/>
        </w:rPr>
      </w:pPr>
      <w:r w:rsidRPr="00463EAD">
        <w:rPr>
          <w:rFonts w:ascii="Times New Roman" w:eastAsiaTheme="minorEastAsia" w:hAnsi="Times New Roman"/>
          <w:color w:val="000000" w:themeColor="text1"/>
          <w:sz w:val="21"/>
          <w:szCs w:val="21"/>
        </w:rPr>
        <w:t xml:space="preserve">Open Innovation </w:t>
      </w:r>
      <w:r w:rsidRPr="00336061">
        <w:rPr>
          <w:rFonts w:ascii="Times New Roman" w:eastAsiaTheme="minorEastAsia" w:hAnsi="Times New Roman"/>
          <w:color w:val="000000" w:themeColor="text1"/>
          <w:sz w:val="21"/>
          <w:szCs w:val="21"/>
        </w:rPr>
        <w:t>Program</w:t>
      </w:r>
    </w:p>
    <w:p w14:paraId="111D6FD6" w14:textId="01A970B3" w:rsidR="00C34502" w:rsidRPr="00BA63AF" w:rsidRDefault="00C34502" w:rsidP="00C34502">
      <w:pPr>
        <w:pStyle w:val="a9"/>
        <w:ind w:left="630"/>
        <w:rPr>
          <w:rFonts w:ascii="Times New Roman" w:eastAsiaTheme="minorEastAsia" w:hAnsi="Times New Roman"/>
          <w:color w:val="000000" w:themeColor="text1"/>
          <w:sz w:val="21"/>
          <w:szCs w:val="21"/>
        </w:rPr>
      </w:pPr>
      <w:r w:rsidRPr="00BA63AF">
        <w:rPr>
          <w:rFonts w:ascii="Times New Roman" w:eastAsiaTheme="minorEastAsia" w:hAnsi="Times New Roman"/>
          <w:color w:val="000000" w:themeColor="text1"/>
          <w:sz w:val="21"/>
          <w:szCs w:val="21"/>
        </w:rPr>
        <w:t>Attn: Program Administrator</w:t>
      </w:r>
    </w:p>
    <w:p w14:paraId="399704AA" w14:textId="2D8662C5" w:rsidR="00087329" w:rsidRPr="00463EAD" w:rsidRDefault="00087329" w:rsidP="00F64986">
      <w:pPr>
        <w:pStyle w:val="a9"/>
        <w:ind w:left="630"/>
        <w:rPr>
          <w:rFonts w:ascii="Times New Roman" w:eastAsiaTheme="minorEastAsia" w:hAnsi="Times New Roman"/>
          <w:color w:val="000000" w:themeColor="text1"/>
          <w:sz w:val="21"/>
          <w:szCs w:val="21"/>
        </w:rPr>
      </w:pPr>
      <w:r w:rsidRPr="00BA63AF">
        <w:rPr>
          <w:rFonts w:ascii="Times New Roman" w:eastAsiaTheme="minorEastAsia" w:hAnsi="Times New Roman"/>
          <w:color w:val="000000" w:themeColor="text1"/>
          <w:sz w:val="21"/>
          <w:szCs w:val="21"/>
        </w:rPr>
        <w:t>Request for Proposals</w:t>
      </w:r>
    </w:p>
    <w:p w14:paraId="6D348174" w14:textId="35D92906" w:rsidR="00516933" w:rsidRPr="00463EAD" w:rsidRDefault="00516933" w:rsidP="00A4590F">
      <w:pPr>
        <w:pStyle w:val="a9"/>
        <w:ind w:left="630"/>
        <w:rPr>
          <w:rFonts w:ascii="Times New Roman" w:eastAsiaTheme="minorEastAsia" w:hAnsi="Times New Roman"/>
          <w:color w:val="000000" w:themeColor="text1"/>
          <w:sz w:val="21"/>
          <w:szCs w:val="21"/>
        </w:rPr>
      </w:pPr>
      <w:r w:rsidRPr="00463EAD">
        <w:rPr>
          <w:rFonts w:ascii="Times New Roman" w:eastAsiaTheme="minorEastAsia" w:hAnsi="Times New Roman"/>
          <w:color w:val="000000" w:themeColor="text1"/>
          <w:sz w:val="21"/>
          <w:szCs w:val="21"/>
        </w:rPr>
        <w:t>Asahi Kasei Pharma Corporation</w:t>
      </w:r>
    </w:p>
    <w:p w14:paraId="4457D3C0" w14:textId="39FBAA9C" w:rsidR="00237ED3" w:rsidRPr="00463EAD" w:rsidRDefault="00237ED3" w:rsidP="00237ED3">
      <w:pPr>
        <w:pStyle w:val="a9"/>
        <w:ind w:left="630"/>
        <w:rPr>
          <w:rFonts w:ascii="Times New Roman" w:eastAsiaTheme="minorEastAsia" w:hAnsi="Times New Roman"/>
          <w:color w:val="000000" w:themeColor="text1"/>
          <w:sz w:val="21"/>
          <w:szCs w:val="21"/>
        </w:rPr>
      </w:pPr>
    </w:p>
    <w:p w14:paraId="12005BBD" w14:textId="596AB361" w:rsidR="00BC6830" w:rsidRPr="00463EAD" w:rsidRDefault="00DC2C8F" w:rsidP="00852287">
      <w:pPr>
        <w:widowControl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  <w:r w:rsidRPr="00463EAD">
        <w:rPr>
          <w:rFonts w:ascii="Times New Roman" w:hAnsi="Times New Roman" w:cs="Times New Roman"/>
          <w:b/>
          <w:color w:val="000000" w:themeColor="text1"/>
          <w:szCs w:val="21"/>
        </w:rPr>
        <w:t xml:space="preserve">Submission </w:t>
      </w:r>
      <w:r w:rsidR="00BC6830" w:rsidRPr="00463EAD">
        <w:rPr>
          <w:rFonts w:ascii="Times New Roman" w:hAnsi="Times New Roman" w:cs="Times New Roman"/>
          <w:b/>
          <w:color w:val="000000" w:themeColor="text1"/>
          <w:szCs w:val="21"/>
        </w:rPr>
        <w:t>Deadline</w:t>
      </w:r>
    </w:p>
    <w:p w14:paraId="2264561A" w14:textId="32FCF652" w:rsidR="00437F86" w:rsidRPr="00463EAD" w:rsidRDefault="00DC2C8F" w:rsidP="00437F86">
      <w:pPr>
        <w:widowControl/>
        <w:ind w:left="504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463EAD">
        <w:rPr>
          <w:rFonts w:ascii="Times New Roman" w:hAnsi="Times New Roman" w:cs="Times New Roman"/>
          <w:color w:val="000000" w:themeColor="text1"/>
          <w:szCs w:val="21"/>
        </w:rPr>
        <w:t>Friday, December 22</w:t>
      </w:r>
      <w:r w:rsidR="00786051" w:rsidRPr="00463EAD">
        <w:rPr>
          <w:rFonts w:ascii="Times New Roman" w:hAnsi="Times New Roman" w:cs="Times New Roman"/>
          <w:color w:val="000000" w:themeColor="text1"/>
          <w:szCs w:val="21"/>
        </w:rPr>
        <w:t>, 2017</w:t>
      </w:r>
      <w:r w:rsidR="00323515" w:rsidRPr="00463EAD">
        <w:rPr>
          <w:rFonts w:ascii="Times New Roman" w:hAnsi="Times New Roman" w:cs="Times New Roman"/>
          <w:color w:val="000000" w:themeColor="text1"/>
          <w:szCs w:val="21"/>
        </w:rPr>
        <w:t>, 12:00 (Greenwich Mean Time)</w:t>
      </w:r>
    </w:p>
    <w:p w14:paraId="19BE8957" w14:textId="77777777" w:rsidR="004B48FB" w:rsidRPr="00463EAD" w:rsidRDefault="004B48FB" w:rsidP="004B48FB">
      <w:pPr>
        <w:widowControl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  <w:r w:rsidRPr="00463EAD">
        <w:rPr>
          <w:rFonts w:ascii="Times New Roman" w:hAnsi="Times New Roman" w:cs="Times New Roman"/>
          <w:b/>
          <w:color w:val="000000" w:themeColor="text1"/>
          <w:szCs w:val="21"/>
        </w:rPr>
        <w:t>Contact Information</w:t>
      </w:r>
    </w:p>
    <w:p w14:paraId="06D71971" w14:textId="11EB5AFB" w:rsidR="004B48FB" w:rsidRPr="00463EAD" w:rsidRDefault="004B48FB" w:rsidP="00CC5C7B">
      <w:pPr>
        <w:widowControl/>
        <w:ind w:left="504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463EAD">
        <w:rPr>
          <w:rFonts w:ascii="Times New Roman" w:hAnsi="Times New Roman" w:cs="Times New Roman"/>
          <w:color w:val="000000" w:themeColor="text1"/>
          <w:szCs w:val="21"/>
        </w:rPr>
        <w:t xml:space="preserve">If you have </w:t>
      </w:r>
      <w:r w:rsidR="00A15B3D" w:rsidRPr="00463EAD">
        <w:rPr>
          <w:rFonts w:ascii="Times New Roman" w:hAnsi="Times New Roman" w:cs="Times New Roman"/>
          <w:color w:val="000000" w:themeColor="text1"/>
          <w:szCs w:val="21"/>
        </w:rPr>
        <w:t xml:space="preserve">any </w:t>
      </w:r>
      <w:r w:rsidR="008869BF">
        <w:rPr>
          <w:rFonts w:ascii="Times New Roman" w:hAnsi="Times New Roman" w:cs="Times New Roman"/>
          <w:color w:val="000000" w:themeColor="text1"/>
          <w:szCs w:val="21"/>
        </w:rPr>
        <w:t xml:space="preserve">questions regarding this </w:t>
      </w:r>
      <w:r w:rsidR="008869BF" w:rsidRPr="008869BF">
        <w:rPr>
          <w:rFonts w:ascii="Times New Roman" w:hAnsi="Times New Roman" w:cs="Times New Roman"/>
          <w:color w:val="000000" w:themeColor="text1"/>
          <w:szCs w:val="21"/>
        </w:rPr>
        <w:t>program announcement</w:t>
      </w:r>
      <w:r w:rsidRPr="00463EAD">
        <w:rPr>
          <w:rFonts w:ascii="Times New Roman" w:hAnsi="Times New Roman" w:cs="Times New Roman"/>
          <w:color w:val="000000" w:themeColor="text1"/>
          <w:szCs w:val="21"/>
        </w:rPr>
        <w:t>, pleas</w:t>
      </w:r>
      <w:r w:rsidR="00C47C3A" w:rsidRPr="00463EAD">
        <w:rPr>
          <w:rFonts w:ascii="Times New Roman" w:hAnsi="Times New Roman" w:cs="Times New Roman"/>
          <w:color w:val="000000" w:themeColor="text1"/>
          <w:szCs w:val="21"/>
        </w:rPr>
        <w:t>e direct them to the email address shown above.</w:t>
      </w:r>
    </w:p>
    <w:sectPr w:rsidR="004B48FB" w:rsidRPr="00463E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C5FAE" w14:textId="77777777" w:rsidR="00984A09" w:rsidRDefault="00984A09" w:rsidP="00173EC6">
      <w:r>
        <w:separator/>
      </w:r>
    </w:p>
  </w:endnote>
  <w:endnote w:type="continuationSeparator" w:id="0">
    <w:p w14:paraId="35303E8A" w14:textId="77777777" w:rsidR="00984A09" w:rsidRDefault="00984A09" w:rsidP="0017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0D54C" w14:textId="77777777" w:rsidR="00984A09" w:rsidRDefault="00984A09" w:rsidP="00173EC6">
      <w:r>
        <w:separator/>
      </w:r>
    </w:p>
  </w:footnote>
  <w:footnote w:type="continuationSeparator" w:id="0">
    <w:p w14:paraId="7A89A413" w14:textId="77777777" w:rsidR="00984A09" w:rsidRDefault="00984A09" w:rsidP="0017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EC1"/>
    <w:multiLevelType w:val="hybridMultilevel"/>
    <w:tmpl w:val="D0D07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A72052"/>
    <w:multiLevelType w:val="multilevel"/>
    <w:tmpl w:val="7550195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1C575EDF"/>
    <w:multiLevelType w:val="multilevel"/>
    <w:tmpl w:val="7550195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24D82A64"/>
    <w:multiLevelType w:val="multilevel"/>
    <w:tmpl w:val="7550195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24DE15A5"/>
    <w:multiLevelType w:val="multilevel"/>
    <w:tmpl w:val="7550195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27EA028C"/>
    <w:multiLevelType w:val="hybridMultilevel"/>
    <w:tmpl w:val="93B86B76"/>
    <w:lvl w:ilvl="0" w:tplc="D616A9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013507"/>
    <w:multiLevelType w:val="multilevel"/>
    <w:tmpl w:val="84845FF4"/>
    <w:lvl w:ilvl="0">
      <w:start w:val="1"/>
      <w:numFmt w:val="upperRoman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53B227E"/>
    <w:multiLevelType w:val="multilevel"/>
    <w:tmpl w:val="7550195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45F04821"/>
    <w:multiLevelType w:val="hybridMultilevel"/>
    <w:tmpl w:val="DD186C42"/>
    <w:lvl w:ilvl="0" w:tplc="0409000B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9">
    <w:nsid w:val="53373369"/>
    <w:multiLevelType w:val="hybridMultilevel"/>
    <w:tmpl w:val="84845FF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BC053E8"/>
    <w:multiLevelType w:val="hybridMultilevel"/>
    <w:tmpl w:val="E6F83D7E"/>
    <w:lvl w:ilvl="0" w:tplc="6FD49754">
      <w:start w:val="1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  <w:dstrike w:val="0"/>
        <w:lang w:val="en-US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CF"/>
    <w:rsid w:val="00001BD5"/>
    <w:rsid w:val="00002030"/>
    <w:rsid w:val="00003317"/>
    <w:rsid w:val="00011156"/>
    <w:rsid w:val="00011725"/>
    <w:rsid w:val="00011EEB"/>
    <w:rsid w:val="00012456"/>
    <w:rsid w:val="00012DD2"/>
    <w:rsid w:val="000132F8"/>
    <w:rsid w:val="0001407E"/>
    <w:rsid w:val="000141F6"/>
    <w:rsid w:val="0001430C"/>
    <w:rsid w:val="000158FF"/>
    <w:rsid w:val="00015E56"/>
    <w:rsid w:val="00016019"/>
    <w:rsid w:val="00020559"/>
    <w:rsid w:val="00020D7D"/>
    <w:rsid w:val="00020F90"/>
    <w:rsid w:val="000218E7"/>
    <w:rsid w:val="00021BB0"/>
    <w:rsid w:val="00022249"/>
    <w:rsid w:val="000228B0"/>
    <w:rsid w:val="00024B0E"/>
    <w:rsid w:val="000255EB"/>
    <w:rsid w:val="000260AC"/>
    <w:rsid w:val="00026E63"/>
    <w:rsid w:val="00030B94"/>
    <w:rsid w:val="000311B4"/>
    <w:rsid w:val="000316DA"/>
    <w:rsid w:val="00031CD5"/>
    <w:rsid w:val="00032077"/>
    <w:rsid w:val="00033AC4"/>
    <w:rsid w:val="000363B5"/>
    <w:rsid w:val="000364CD"/>
    <w:rsid w:val="00036569"/>
    <w:rsid w:val="00037780"/>
    <w:rsid w:val="00037FD8"/>
    <w:rsid w:val="000406FE"/>
    <w:rsid w:val="000412E8"/>
    <w:rsid w:val="00041B43"/>
    <w:rsid w:val="00043767"/>
    <w:rsid w:val="00045633"/>
    <w:rsid w:val="00045D2D"/>
    <w:rsid w:val="000461A5"/>
    <w:rsid w:val="00046E21"/>
    <w:rsid w:val="00047615"/>
    <w:rsid w:val="00047B32"/>
    <w:rsid w:val="00050433"/>
    <w:rsid w:val="00050A48"/>
    <w:rsid w:val="000511EB"/>
    <w:rsid w:val="000524C4"/>
    <w:rsid w:val="00054A55"/>
    <w:rsid w:val="00054AB3"/>
    <w:rsid w:val="00055C9F"/>
    <w:rsid w:val="000573E1"/>
    <w:rsid w:val="00057B92"/>
    <w:rsid w:val="00062F19"/>
    <w:rsid w:val="0006360D"/>
    <w:rsid w:val="00064C6B"/>
    <w:rsid w:val="00070A2D"/>
    <w:rsid w:val="00071EBD"/>
    <w:rsid w:val="00072FFF"/>
    <w:rsid w:val="000732C0"/>
    <w:rsid w:val="000740A9"/>
    <w:rsid w:val="00074251"/>
    <w:rsid w:val="000743D9"/>
    <w:rsid w:val="00074FBC"/>
    <w:rsid w:val="000750D3"/>
    <w:rsid w:val="00077171"/>
    <w:rsid w:val="00077B79"/>
    <w:rsid w:val="00080EF1"/>
    <w:rsid w:val="00083332"/>
    <w:rsid w:val="00083543"/>
    <w:rsid w:val="000837AF"/>
    <w:rsid w:val="00084610"/>
    <w:rsid w:val="00084C26"/>
    <w:rsid w:val="0008501B"/>
    <w:rsid w:val="00086929"/>
    <w:rsid w:val="00087329"/>
    <w:rsid w:val="00090218"/>
    <w:rsid w:val="00090B21"/>
    <w:rsid w:val="0009336A"/>
    <w:rsid w:val="00094376"/>
    <w:rsid w:val="0009659E"/>
    <w:rsid w:val="00097B38"/>
    <w:rsid w:val="000A0D89"/>
    <w:rsid w:val="000A3AAF"/>
    <w:rsid w:val="000A4178"/>
    <w:rsid w:val="000A457E"/>
    <w:rsid w:val="000A51D0"/>
    <w:rsid w:val="000A6A58"/>
    <w:rsid w:val="000A7EE9"/>
    <w:rsid w:val="000B01F2"/>
    <w:rsid w:val="000B0BC2"/>
    <w:rsid w:val="000B0FBB"/>
    <w:rsid w:val="000B1BCC"/>
    <w:rsid w:val="000B2297"/>
    <w:rsid w:val="000B2949"/>
    <w:rsid w:val="000B2AB3"/>
    <w:rsid w:val="000B3A0A"/>
    <w:rsid w:val="000B54CD"/>
    <w:rsid w:val="000B69D1"/>
    <w:rsid w:val="000B6FCC"/>
    <w:rsid w:val="000C087F"/>
    <w:rsid w:val="000C14FA"/>
    <w:rsid w:val="000C2B75"/>
    <w:rsid w:val="000C2E57"/>
    <w:rsid w:val="000C4162"/>
    <w:rsid w:val="000C4982"/>
    <w:rsid w:val="000C7B26"/>
    <w:rsid w:val="000C7B5B"/>
    <w:rsid w:val="000D0013"/>
    <w:rsid w:val="000D1542"/>
    <w:rsid w:val="000D1B1F"/>
    <w:rsid w:val="000D4A09"/>
    <w:rsid w:val="000E14D9"/>
    <w:rsid w:val="000E201D"/>
    <w:rsid w:val="000E3773"/>
    <w:rsid w:val="000E3CAF"/>
    <w:rsid w:val="000E547E"/>
    <w:rsid w:val="000E66C7"/>
    <w:rsid w:val="000E7FAA"/>
    <w:rsid w:val="000F1429"/>
    <w:rsid w:val="000F148C"/>
    <w:rsid w:val="000F1B73"/>
    <w:rsid w:val="000F2546"/>
    <w:rsid w:val="000F3D43"/>
    <w:rsid w:val="000F5083"/>
    <w:rsid w:val="000F5377"/>
    <w:rsid w:val="000F55C1"/>
    <w:rsid w:val="000F5D92"/>
    <w:rsid w:val="000F6D79"/>
    <w:rsid w:val="00102CAD"/>
    <w:rsid w:val="0010340A"/>
    <w:rsid w:val="00103E04"/>
    <w:rsid w:val="001040C9"/>
    <w:rsid w:val="00104812"/>
    <w:rsid w:val="00104D55"/>
    <w:rsid w:val="0010530D"/>
    <w:rsid w:val="001074C7"/>
    <w:rsid w:val="0010786E"/>
    <w:rsid w:val="00107BF6"/>
    <w:rsid w:val="00113CB4"/>
    <w:rsid w:val="00113E02"/>
    <w:rsid w:val="00114050"/>
    <w:rsid w:val="00115178"/>
    <w:rsid w:val="001164B0"/>
    <w:rsid w:val="00117A1F"/>
    <w:rsid w:val="001207EB"/>
    <w:rsid w:val="00122954"/>
    <w:rsid w:val="00125923"/>
    <w:rsid w:val="00126C37"/>
    <w:rsid w:val="0012761A"/>
    <w:rsid w:val="00130AF1"/>
    <w:rsid w:val="00133C90"/>
    <w:rsid w:val="00133CEF"/>
    <w:rsid w:val="00134BC0"/>
    <w:rsid w:val="001352FD"/>
    <w:rsid w:val="00141DA4"/>
    <w:rsid w:val="00144D66"/>
    <w:rsid w:val="001460F2"/>
    <w:rsid w:val="00146F20"/>
    <w:rsid w:val="0014792E"/>
    <w:rsid w:val="001479F9"/>
    <w:rsid w:val="0015034C"/>
    <w:rsid w:val="001504D2"/>
    <w:rsid w:val="00150998"/>
    <w:rsid w:val="001515F4"/>
    <w:rsid w:val="00152C3D"/>
    <w:rsid w:val="00153B04"/>
    <w:rsid w:val="00154766"/>
    <w:rsid w:val="0015498F"/>
    <w:rsid w:val="001553AD"/>
    <w:rsid w:val="00156CCE"/>
    <w:rsid w:val="00157E72"/>
    <w:rsid w:val="00160EC3"/>
    <w:rsid w:val="00161669"/>
    <w:rsid w:val="00161ADF"/>
    <w:rsid w:val="001622F5"/>
    <w:rsid w:val="00163C08"/>
    <w:rsid w:val="00163CA2"/>
    <w:rsid w:val="00164B4D"/>
    <w:rsid w:val="00164F82"/>
    <w:rsid w:val="00166005"/>
    <w:rsid w:val="00173856"/>
    <w:rsid w:val="00173EC6"/>
    <w:rsid w:val="00180E7C"/>
    <w:rsid w:val="00183F5C"/>
    <w:rsid w:val="00185138"/>
    <w:rsid w:val="001877B8"/>
    <w:rsid w:val="00190584"/>
    <w:rsid w:val="0019180C"/>
    <w:rsid w:val="0019347A"/>
    <w:rsid w:val="00193B88"/>
    <w:rsid w:val="00193F97"/>
    <w:rsid w:val="0019491B"/>
    <w:rsid w:val="00195431"/>
    <w:rsid w:val="00197231"/>
    <w:rsid w:val="001A1094"/>
    <w:rsid w:val="001A1488"/>
    <w:rsid w:val="001A1B50"/>
    <w:rsid w:val="001A29E0"/>
    <w:rsid w:val="001A2F28"/>
    <w:rsid w:val="001A4640"/>
    <w:rsid w:val="001B0F5D"/>
    <w:rsid w:val="001B1CA7"/>
    <w:rsid w:val="001B2700"/>
    <w:rsid w:val="001B464B"/>
    <w:rsid w:val="001B53D0"/>
    <w:rsid w:val="001B6293"/>
    <w:rsid w:val="001B64ED"/>
    <w:rsid w:val="001B734E"/>
    <w:rsid w:val="001B7454"/>
    <w:rsid w:val="001C10F6"/>
    <w:rsid w:val="001C145E"/>
    <w:rsid w:val="001C2348"/>
    <w:rsid w:val="001C241A"/>
    <w:rsid w:val="001C2B23"/>
    <w:rsid w:val="001C59C2"/>
    <w:rsid w:val="001C7A32"/>
    <w:rsid w:val="001D195D"/>
    <w:rsid w:val="001D2EDB"/>
    <w:rsid w:val="001D313B"/>
    <w:rsid w:val="001D497E"/>
    <w:rsid w:val="001D5B69"/>
    <w:rsid w:val="001D6209"/>
    <w:rsid w:val="001D6CFB"/>
    <w:rsid w:val="001D6DBE"/>
    <w:rsid w:val="001D7209"/>
    <w:rsid w:val="001D7B32"/>
    <w:rsid w:val="001E0E74"/>
    <w:rsid w:val="001E1F36"/>
    <w:rsid w:val="001E213C"/>
    <w:rsid w:val="001E250C"/>
    <w:rsid w:val="001E3B18"/>
    <w:rsid w:val="001E3C33"/>
    <w:rsid w:val="001E7382"/>
    <w:rsid w:val="001F0256"/>
    <w:rsid w:val="001F044B"/>
    <w:rsid w:val="001F051A"/>
    <w:rsid w:val="001F05D9"/>
    <w:rsid w:val="001F24EE"/>
    <w:rsid w:val="001F4CDE"/>
    <w:rsid w:val="001F4E78"/>
    <w:rsid w:val="001F6A5B"/>
    <w:rsid w:val="001F7D40"/>
    <w:rsid w:val="002024BA"/>
    <w:rsid w:val="0020250E"/>
    <w:rsid w:val="00202D94"/>
    <w:rsid w:val="002035A8"/>
    <w:rsid w:val="00204200"/>
    <w:rsid w:val="00204974"/>
    <w:rsid w:val="00206D55"/>
    <w:rsid w:val="002101FF"/>
    <w:rsid w:val="00211097"/>
    <w:rsid w:val="00212534"/>
    <w:rsid w:val="00212891"/>
    <w:rsid w:val="00213AFE"/>
    <w:rsid w:val="00215126"/>
    <w:rsid w:val="00217E83"/>
    <w:rsid w:val="00220F7C"/>
    <w:rsid w:val="00221460"/>
    <w:rsid w:val="002234E7"/>
    <w:rsid w:val="00223A41"/>
    <w:rsid w:val="00224ABA"/>
    <w:rsid w:val="00225753"/>
    <w:rsid w:val="00225776"/>
    <w:rsid w:val="00225B29"/>
    <w:rsid w:val="00226EC4"/>
    <w:rsid w:val="002301C3"/>
    <w:rsid w:val="00230774"/>
    <w:rsid w:val="00230BE4"/>
    <w:rsid w:val="00231EC1"/>
    <w:rsid w:val="0023358A"/>
    <w:rsid w:val="00233A43"/>
    <w:rsid w:val="00233D82"/>
    <w:rsid w:val="00234927"/>
    <w:rsid w:val="002357D0"/>
    <w:rsid w:val="00236C7A"/>
    <w:rsid w:val="00237B3B"/>
    <w:rsid w:val="00237ED3"/>
    <w:rsid w:val="00242233"/>
    <w:rsid w:val="0024280C"/>
    <w:rsid w:val="002428CE"/>
    <w:rsid w:val="00243A38"/>
    <w:rsid w:val="002444F1"/>
    <w:rsid w:val="00250CDD"/>
    <w:rsid w:val="002523F3"/>
    <w:rsid w:val="00254372"/>
    <w:rsid w:val="00256C96"/>
    <w:rsid w:val="00260021"/>
    <w:rsid w:val="002607D9"/>
    <w:rsid w:val="00261DCE"/>
    <w:rsid w:val="002621F4"/>
    <w:rsid w:val="00265188"/>
    <w:rsid w:val="00270BEF"/>
    <w:rsid w:val="00273257"/>
    <w:rsid w:val="002742E4"/>
    <w:rsid w:val="00275733"/>
    <w:rsid w:val="00275867"/>
    <w:rsid w:val="00275B15"/>
    <w:rsid w:val="00276015"/>
    <w:rsid w:val="0028024B"/>
    <w:rsid w:val="00281606"/>
    <w:rsid w:val="002821CD"/>
    <w:rsid w:val="00284FFB"/>
    <w:rsid w:val="002851AE"/>
    <w:rsid w:val="0028769C"/>
    <w:rsid w:val="00287973"/>
    <w:rsid w:val="00287C4F"/>
    <w:rsid w:val="002901C4"/>
    <w:rsid w:val="00291995"/>
    <w:rsid w:val="00291BBE"/>
    <w:rsid w:val="00293345"/>
    <w:rsid w:val="00293775"/>
    <w:rsid w:val="00293946"/>
    <w:rsid w:val="00293BA9"/>
    <w:rsid w:val="002942AE"/>
    <w:rsid w:val="002A0C28"/>
    <w:rsid w:val="002A0EE8"/>
    <w:rsid w:val="002A160A"/>
    <w:rsid w:val="002A2617"/>
    <w:rsid w:val="002A26F7"/>
    <w:rsid w:val="002A297E"/>
    <w:rsid w:val="002A30CB"/>
    <w:rsid w:val="002A6745"/>
    <w:rsid w:val="002A6B1E"/>
    <w:rsid w:val="002A6CF0"/>
    <w:rsid w:val="002A7144"/>
    <w:rsid w:val="002A7921"/>
    <w:rsid w:val="002B015D"/>
    <w:rsid w:val="002B1099"/>
    <w:rsid w:val="002B2799"/>
    <w:rsid w:val="002B2AF5"/>
    <w:rsid w:val="002B2E68"/>
    <w:rsid w:val="002B495C"/>
    <w:rsid w:val="002B5AED"/>
    <w:rsid w:val="002B6244"/>
    <w:rsid w:val="002B7F81"/>
    <w:rsid w:val="002C38DA"/>
    <w:rsid w:val="002C5AC6"/>
    <w:rsid w:val="002C6004"/>
    <w:rsid w:val="002D16F1"/>
    <w:rsid w:val="002D186A"/>
    <w:rsid w:val="002D20DA"/>
    <w:rsid w:val="002D3884"/>
    <w:rsid w:val="002D3F8E"/>
    <w:rsid w:val="002D5EBB"/>
    <w:rsid w:val="002E24B1"/>
    <w:rsid w:val="002E28C5"/>
    <w:rsid w:val="002E36FD"/>
    <w:rsid w:val="002E489B"/>
    <w:rsid w:val="002E4B16"/>
    <w:rsid w:val="002E5266"/>
    <w:rsid w:val="002E549E"/>
    <w:rsid w:val="002E68D5"/>
    <w:rsid w:val="002F1741"/>
    <w:rsid w:val="002F2756"/>
    <w:rsid w:val="002F2C04"/>
    <w:rsid w:val="002F56F2"/>
    <w:rsid w:val="002F6296"/>
    <w:rsid w:val="002F788D"/>
    <w:rsid w:val="003015E2"/>
    <w:rsid w:val="00302128"/>
    <w:rsid w:val="00302305"/>
    <w:rsid w:val="003023F4"/>
    <w:rsid w:val="003034D9"/>
    <w:rsid w:val="00303888"/>
    <w:rsid w:val="00303FE0"/>
    <w:rsid w:val="0030540E"/>
    <w:rsid w:val="003054B6"/>
    <w:rsid w:val="00305719"/>
    <w:rsid w:val="00306202"/>
    <w:rsid w:val="00307343"/>
    <w:rsid w:val="00311BBB"/>
    <w:rsid w:val="003122E1"/>
    <w:rsid w:val="0031238E"/>
    <w:rsid w:val="003128B2"/>
    <w:rsid w:val="003130B9"/>
    <w:rsid w:val="00313662"/>
    <w:rsid w:val="003149D9"/>
    <w:rsid w:val="00315164"/>
    <w:rsid w:val="00315351"/>
    <w:rsid w:val="00315FD6"/>
    <w:rsid w:val="0031757A"/>
    <w:rsid w:val="003215D4"/>
    <w:rsid w:val="0032338E"/>
    <w:rsid w:val="00323515"/>
    <w:rsid w:val="00323A97"/>
    <w:rsid w:val="0032479D"/>
    <w:rsid w:val="00325700"/>
    <w:rsid w:val="00326198"/>
    <w:rsid w:val="00326AE4"/>
    <w:rsid w:val="0032709E"/>
    <w:rsid w:val="003277A8"/>
    <w:rsid w:val="00331A0D"/>
    <w:rsid w:val="00333E93"/>
    <w:rsid w:val="003355AF"/>
    <w:rsid w:val="00335C56"/>
    <w:rsid w:val="00336061"/>
    <w:rsid w:val="00336A63"/>
    <w:rsid w:val="003400DE"/>
    <w:rsid w:val="00340436"/>
    <w:rsid w:val="003410F3"/>
    <w:rsid w:val="00342CE4"/>
    <w:rsid w:val="0034338C"/>
    <w:rsid w:val="00344DBA"/>
    <w:rsid w:val="00344E9A"/>
    <w:rsid w:val="00346134"/>
    <w:rsid w:val="0034675F"/>
    <w:rsid w:val="00346B42"/>
    <w:rsid w:val="003472A2"/>
    <w:rsid w:val="00351322"/>
    <w:rsid w:val="00354AA2"/>
    <w:rsid w:val="00355F9F"/>
    <w:rsid w:val="00357488"/>
    <w:rsid w:val="00361226"/>
    <w:rsid w:val="0036299B"/>
    <w:rsid w:val="00362E39"/>
    <w:rsid w:val="003634DD"/>
    <w:rsid w:val="0036382D"/>
    <w:rsid w:val="00363B62"/>
    <w:rsid w:val="00364368"/>
    <w:rsid w:val="003652AC"/>
    <w:rsid w:val="00366591"/>
    <w:rsid w:val="00366D71"/>
    <w:rsid w:val="00370090"/>
    <w:rsid w:val="00372BF8"/>
    <w:rsid w:val="00375E27"/>
    <w:rsid w:val="0037684F"/>
    <w:rsid w:val="00377BBD"/>
    <w:rsid w:val="003826A8"/>
    <w:rsid w:val="003831E4"/>
    <w:rsid w:val="003832A0"/>
    <w:rsid w:val="00384623"/>
    <w:rsid w:val="003870A0"/>
    <w:rsid w:val="0038766E"/>
    <w:rsid w:val="00387FD3"/>
    <w:rsid w:val="00391367"/>
    <w:rsid w:val="00391484"/>
    <w:rsid w:val="00392548"/>
    <w:rsid w:val="00392648"/>
    <w:rsid w:val="00395542"/>
    <w:rsid w:val="00395D48"/>
    <w:rsid w:val="0039615C"/>
    <w:rsid w:val="0039664A"/>
    <w:rsid w:val="003A2007"/>
    <w:rsid w:val="003A2548"/>
    <w:rsid w:val="003A256E"/>
    <w:rsid w:val="003A2BA8"/>
    <w:rsid w:val="003A3497"/>
    <w:rsid w:val="003A391D"/>
    <w:rsid w:val="003A434C"/>
    <w:rsid w:val="003A755B"/>
    <w:rsid w:val="003A7DD1"/>
    <w:rsid w:val="003B038D"/>
    <w:rsid w:val="003B0D1D"/>
    <w:rsid w:val="003B10DD"/>
    <w:rsid w:val="003B1359"/>
    <w:rsid w:val="003B1F8C"/>
    <w:rsid w:val="003B2936"/>
    <w:rsid w:val="003B2C4B"/>
    <w:rsid w:val="003B2F6E"/>
    <w:rsid w:val="003B3B6A"/>
    <w:rsid w:val="003B4EAD"/>
    <w:rsid w:val="003B583A"/>
    <w:rsid w:val="003B6C59"/>
    <w:rsid w:val="003B76FA"/>
    <w:rsid w:val="003B7EE1"/>
    <w:rsid w:val="003C1132"/>
    <w:rsid w:val="003C11AB"/>
    <w:rsid w:val="003C1735"/>
    <w:rsid w:val="003C2E80"/>
    <w:rsid w:val="003C4459"/>
    <w:rsid w:val="003C5D75"/>
    <w:rsid w:val="003D24BD"/>
    <w:rsid w:val="003E0B44"/>
    <w:rsid w:val="003E11F1"/>
    <w:rsid w:val="003E1B8B"/>
    <w:rsid w:val="003E24F4"/>
    <w:rsid w:val="003E27EE"/>
    <w:rsid w:val="003E5503"/>
    <w:rsid w:val="003E66CE"/>
    <w:rsid w:val="003F00B1"/>
    <w:rsid w:val="003F0269"/>
    <w:rsid w:val="003F155B"/>
    <w:rsid w:val="003F1D93"/>
    <w:rsid w:val="003F2B59"/>
    <w:rsid w:val="003F3095"/>
    <w:rsid w:val="003F3138"/>
    <w:rsid w:val="003F37C7"/>
    <w:rsid w:val="003F3FD5"/>
    <w:rsid w:val="003F4A57"/>
    <w:rsid w:val="003F4B09"/>
    <w:rsid w:val="003F4D6A"/>
    <w:rsid w:val="003F6A72"/>
    <w:rsid w:val="003F6AD0"/>
    <w:rsid w:val="003F79DE"/>
    <w:rsid w:val="00400DE3"/>
    <w:rsid w:val="00401491"/>
    <w:rsid w:val="00402FAE"/>
    <w:rsid w:val="00404393"/>
    <w:rsid w:val="004049F4"/>
    <w:rsid w:val="00405052"/>
    <w:rsid w:val="004064B1"/>
    <w:rsid w:val="00406C92"/>
    <w:rsid w:val="0041134E"/>
    <w:rsid w:val="00411356"/>
    <w:rsid w:val="00416193"/>
    <w:rsid w:val="00417782"/>
    <w:rsid w:val="0041796A"/>
    <w:rsid w:val="004205D5"/>
    <w:rsid w:val="00420D9C"/>
    <w:rsid w:val="004273D2"/>
    <w:rsid w:val="0043202B"/>
    <w:rsid w:val="004333A6"/>
    <w:rsid w:val="00433C75"/>
    <w:rsid w:val="0043765E"/>
    <w:rsid w:val="00437EC0"/>
    <w:rsid w:val="00437F86"/>
    <w:rsid w:val="0044063B"/>
    <w:rsid w:val="004407E3"/>
    <w:rsid w:val="004413F6"/>
    <w:rsid w:val="00441E3F"/>
    <w:rsid w:val="00442313"/>
    <w:rsid w:val="0044380E"/>
    <w:rsid w:val="00444162"/>
    <w:rsid w:val="004447C5"/>
    <w:rsid w:val="00446A29"/>
    <w:rsid w:val="00447268"/>
    <w:rsid w:val="00447357"/>
    <w:rsid w:val="00447B0E"/>
    <w:rsid w:val="0045012E"/>
    <w:rsid w:val="00450211"/>
    <w:rsid w:val="00450A15"/>
    <w:rsid w:val="00451233"/>
    <w:rsid w:val="00451295"/>
    <w:rsid w:val="00454CA4"/>
    <w:rsid w:val="00456DDF"/>
    <w:rsid w:val="004608FD"/>
    <w:rsid w:val="004609F7"/>
    <w:rsid w:val="00461B8C"/>
    <w:rsid w:val="00461F47"/>
    <w:rsid w:val="004634D3"/>
    <w:rsid w:val="00463849"/>
    <w:rsid w:val="00463EAD"/>
    <w:rsid w:val="00464563"/>
    <w:rsid w:val="004659C2"/>
    <w:rsid w:val="00465D46"/>
    <w:rsid w:val="00473715"/>
    <w:rsid w:val="00473BEB"/>
    <w:rsid w:val="00474AF7"/>
    <w:rsid w:val="004750EA"/>
    <w:rsid w:val="00475155"/>
    <w:rsid w:val="00476133"/>
    <w:rsid w:val="00480CCA"/>
    <w:rsid w:val="00485531"/>
    <w:rsid w:val="00486B13"/>
    <w:rsid w:val="00486B94"/>
    <w:rsid w:val="00490199"/>
    <w:rsid w:val="00492839"/>
    <w:rsid w:val="00496880"/>
    <w:rsid w:val="00496A10"/>
    <w:rsid w:val="004A1284"/>
    <w:rsid w:val="004A1B3C"/>
    <w:rsid w:val="004A1B4D"/>
    <w:rsid w:val="004A2413"/>
    <w:rsid w:val="004A292D"/>
    <w:rsid w:val="004A2996"/>
    <w:rsid w:val="004A3A3A"/>
    <w:rsid w:val="004A3B96"/>
    <w:rsid w:val="004A4FD7"/>
    <w:rsid w:val="004A6233"/>
    <w:rsid w:val="004A79DF"/>
    <w:rsid w:val="004A7F4F"/>
    <w:rsid w:val="004B0228"/>
    <w:rsid w:val="004B3A7F"/>
    <w:rsid w:val="004B48FB"/>
    <w:rsid w:val="004B56E6"/>
    <w:rsid w:val="004B5745"/>
    <w:rsid w:val="004B633F"/>
    <w:rsid w:val="004B6590"/>
    <w:rsid w:val="004B7B1C"/>
    <w:rsid w:val="004C265E"/>
    <w:rsid w:val="004C26F3"/>
    <w:rsid w:val="004C2B8B"/>
    <w:rsid w:val="004C591D"/>
    <w:rsid w:val="004C5A93"/>
    <w:rsid w:val="004D1850"/>
    <w:rsid w:val="004D1CC0"/>
    <w:rsid w:val="004D315A"/>
    <w:rsid w:val="004D3281"/>
    <w:rsid w:val="004D5B2D"/>
    <w:rsid w:val="004E09D0"/>
    <w:rsid w:val="004E2606"/>
    <w:rsid w:val="004E5147"/>
    <w:rsid w:val="004E63DF"/>
    <w:rsid w:val="004F0731"/>
    <w:rsid w:val="004F174A"/>
    <w:rsid w:val="004F37BE"/>
    <w:rsid w:val="004F39D3"/>
    <w:rsid w:val="004F5BF5"/>
    <w:rsid w:val="004F6681"/>
    <w:rsid w:val="004F6A20"/>
    <w:rsid w:val="004F6AA3"/>
    <w:rsid w:val="005006CD"/>
    <w:rsid w:val="00500EDB"/>
    <w:rsid w:val="00502146"/>
    <w:rsid w:val="00502C91"/>
    <w:rsid w:val="005045D5"/>
    <w:rsid w:val="005046C0"/>
    <w:rsid w:val="00504776"/>
    <w:rsid w:val="00504D53"/>
    <w:rsid w:val="00506C9B"/>
    <w:rsid w:val="00507DAE"/>
    <w:rsid w:val="005100FB"/>
    <w:rsid w:val="00510C86"/>
    <w:rsid w:val="00510E55"/>
    <w:rsid w:val="0051255B"/>
    <w:rsid w:val="00513825"/>
    <w:rsid w:val="00514725"/>
    <w:rsid w:val="00514F84"/>
    <w:rsid w:val="005152B2"/>
    <w:rsid w:val="00515E67"/>
    <w:rsid w:val="005163C0"/>
    <w:rsid w:val="00516933"/>
    <w:rsid w:val="00516EF6"/>
    <w:rsid w:val="005171C9"/>
    <w:rsid w:val="005209D4"/>
    <w:rsid w:val="00522554"/>
    <w:rsid w:val="005258B7"/>
    <w:rsid w:val="00526D5C"/>
    <w:rsid w:val="0052704A"/>
    <w:rsid w:val="0053091C"/>
    <w:rsid w:val="00531996"/>
    <w:rsid w:val="0053213C"/>
    <w:rsid w:val="00532576"/>
    <w:rsid w:val="00532C18"/>
    <w:rsid w:val="00534BDE"/>
    <w:rsid w:val="00534CF4"/>
    <w:rsid w:val="00536BB2"/>
    <w:rsid w:val="00540BBE"/>
    <w:rsid w:val="005417E9"/>
    <w:rsid w:val="005455FF"/>
    <w:rsid w:val="0054626C"/>
    <w:rsid w:val="005473A4"/>
    <w:rsid w:val="00550233"/>
    <w:rsid w:val="00550762"/>
    <w:rsid w:val="00551DE5"/>
    <w:rsid w:val="00552714"/>
    <w:rsid w:val="005527AC"/>
    <w:rsid w:val="00552E2C"/>
    <w:rsid w:val="0055357F"/>
    <w:rsid w:val="00555F5D"/>
    <w:rsid w:val="005605D1"/>
    <w:rsid w:val="00562FFD"/>
    <w:rsid w:val="00563346"/>
    <w:rsid w:val="00563821"/>
    <w:rsid w:val="00563EB7"/>
    <w:rsid w:val="005657B6"/>
    <w:rsid w:val="00565939"/>
    <w:rsid w:val="00565ACB"/>
    <w:rsid w:val="00566594"/>
    <w:rsid w:val="005675FF"/>
    <w:rsid w:val="0056796E"/>
    <w:rsid w:val="00570150"/>
    <w:rsid w:val="005711B4"/>
    <w:rsid w:val="00571358"/>
    <w:rsid w:val="00571811"/>
    <w:rsid w:val="00573CA4"/>
    <w:rsid w:val="00577186"/>
    <w:rsid w:val="005824AD"/>
    <w:rsid w:val="005851CD"/>
    <w:rsid w:val="00591B47"/>
    <w:rsid w:val="00592F51"/>
    <w:rsid w:val="00593758"/>
    <w:rsid w:val="005940B7"/>
    <w:rsid w:val="00594130"/>
    <w:rsid w:val="00594BFB"/>
    <w:rsid w:val="0059528B"/>
    <w:rsid w:val="005955B1"/>
    <w:rsid w:val="005956B8"/>
    <w:rsid w:val="00595893"/>
    <w:rsid w:val="00597901"/>
    <w:rsid w:val="005A1830"/>
    <w:rsid w:val="005A21B9"/>
    <w:rsid w:val="005A2558"/>
    <w:rsid w:val="005A3AED"/>
    <w:rsid w:val="005A4EF1"/>
    <w:rsid w:val="005B00EE"/>
    <w:rsid w:val="005B0326"/>
    <w:rsid w:val="005B2FFB"/>
    <w:rsid w:val="005B5C6A"/>
    <w:rsid w:val="005B75AE"/>
    <w:rsid w:val="005C0A87"/>
    <w:rsid w:val="005C0E35"/>
    <w:rsid w:val="005C1A53"/>
    <w:rsid w:val="005C2253"/>
    <w:rsid w:val="005C412C"/>
    <w:rsid w:val="005C6D22"/>
    <w:rsid w:val="005C7794"/>
    <w:rsid w:val="005D0C4E"/>
    <w:rsid w:val="005D100A"/>
    <w:rsid w:val="005D11CC"/>
    <w:rsid w:val="005D4A88"/>
    <w:rsid w:val="005D53C9"/>
    <w:rsid w:val="005D618F"/>
    <w:rsid w:val="005E0CF9"/>
    <w:rsid w:val="005E28EB"/>
    <w:rsid w:val="005E3CD4"/>
    <w:rsid w:val="005E6D44"/>
    <w:rsid w:val="005F1792"/>
    <w:rsid w:val="005F23AF"/>
    <w:rsid w:val="005F2830"/>
    <w:rsid w:val="005F5B8E"/>
    <w:rsid w:val="005F6203"/>
    <w:rsid w:val="005F635E"/>
    <w:rsid w:val="006001E3"/>
    <w:rsid w:val="006028DB"/>
    <w:rsid w:val="00603EED"/>
    <w:rsid w:val="00604EE2"/>
    <w:rsid w:val="00606034"/>
    <w:rsid w:val="00606F4C"/>
    <w:rsid w:val="00607347"/>
    <w:rsid w:val="00610801"/>
    <w:rsid w:val="00610F07"/>
    <w:rsid w:val="00611E9C"/>
    <w:rsid w:val="006131FD"/>
    <w:rsid w:val="0061342B"/>
    <w:rsid w:val="00613D63"/>
    <w:rsid w:val="006142B7"/>
    <w:rsid w:val="00616078"/>
    <w:rsid w:val="006171A4"/>
    <w:rsid w:val="0062211E"/>
    <w:rsid w:val="00623449"/>
    <w:rsid w:val="0062359A"/>
    <w:rsid w:val="00624F19"/>
    <w:rsid w:val="00625DB2"/>
    <w:rsid w:val="0062693E"/>
    <w:rsid w:val="00626C9E"/>
    <w:rsid w:val="00627049"/>
    <w:rsid w:val="006310EB"/>
    <w:rsid w:val="00631546"/>
    <w:rsid w:val="00632189"/>
    <w:rsid w:val="006321A3"/>
    <w:rsid w:val="0063291D"/>
    <w:rsid w:val="00632AE7"/>
    <w:rsid w:val="006346B8"/>
    <w:rsid w:val="00635537"/>
    <w:rsid w:val="006362CF"/>
    <w:rsid w:val="006365E1"/>
    <w:rsid w:val="0063787B"/>
    <w:rsid w:val="00640619"/>
    <w:rsid w:val="00641749"/>
    <w:rsid w:val="00642A17"/>
    <w:rsid w:val="006436DA"/>
    <w:rsid w:val="00643940"/>
    <w:rsid w:val="006463C6"/>
    <w:rsid w:val="006470BC"/>
    <w:rsid w:val="00647898"/>
    <w:rsid w:val="00650C74"/>
    <w:rsid w:val="00654C1D"/>
    <w:rsid w:val="00655970"/>
    <w:rsid w:val="00656E88"/>
    <w:rsid w:val="00657C7F"/>
    <w:rsid w:val="00660D98"/>
    <w:rsid w:val="006610B7"/>
    <w:rsid w:val="006632FC"/>
    <w:rsid w:val="006654B1"/>
    <w:rsid w:val="00666618"/>
    <w:rsid w:val="00666EE9"/>
    <w:rsid w:val="006707B3"/>
    <w:rsid w:val="00670B40"/>
    <w:rsid w:val="00670B97"/>
    <w:rsid w:val="00670C5B"/>
    <w:rsid w:val="0067112B"/>
    <w:rsid w:val="0067129D"/>
    <w:rsid w:val="00671E84"/>
    <w:rsid w:val="00672203"/>
    <w:rsid w:val="006722A7"/>
    <w:rsid w:val="006727E9"/>
    <w:rsid w:val="00673DD8"/>
    <w:rsid w:val="0067618E"/>
    <w:rsid w:val="00676991"/>
    <w:rsid w:val="00676C9B"/>
    <w:rsid w:val="00680215"/>
    <w:rsid w:val="00680299"/>
    <w:rsid w:val="00680BB0"/>
    <w:rsid w:val="006852D3"/>
    <w:rsid w:val="00686604"/>
    <w:rsid w:val="0068715D"/>
    <w:rsid w:val="00687BDD"/>
    <w:rsid w:val="00691FF3"/>
    <w:rsid w:val="00693BA0"/>
    <w:rsid w:val="00693DD9"/>
    <w:rsid w:val="0069474B"/>
    <w:rsid w:val="00694A14"/>
    <w:rsid w:val="00696CE7"/>
    <w:rsid w:val="006A034C"/>
    <w:rsid w:val="006A0CAD"/>
    <w:rsid w:val="006A0D71"/>
    <w:rsid w:val="006A16C1"/>
    <w:rsid w:val="006A316F"/>
    <w:rsid w:val="006A36C8"/>
    <w:rsid w:val="006A4DE2"/>
    <w:rsid w:val="006A5A63"/>
    <w:rsid w:val="006A60D3"/>
    <w:rsid w:val="006A6162"/>
    <w:rsid w:val="006B31A1"/>
    <w:rsid w:val="006B58D5"/>
    <w:rsid w:val="006B5B41"/>
    <w:rsid w:val="006B6853"/>
    <w:rsid w:val="006B6AE8"/>
    <w:rsid w:val="006B6CFA"/>
    <w:rsid w:val="006B7A8A"/>
    <w:rsid w:val="006C0670"/>
    <w:rsid w:val="006C36B3"/>
    <w:rsid w:val="006C45ED"/>
    <w:rsid w:val="006C6275"/>
    <w:rsid w:val="006C7612"/>
    <w:rsid w:val="006C7DB2"/>
    <w:rsid w:val="006D0EF3"/>
    <w:rsid w:val="006D1396"/>
    <w:rsid w:val="006D1F87"/>
    <w:rsid w:val="006D3617"/>
    <w:rsid w:val="006D4316"/>
    <w:rsid w:val="006D54B8"/>
    <w:rsid w:val="006D6AFA"/>
    <w:rsid w:val="006E05F9"/>
    <w:rsid w:val="006E06C9"/>
    <w:rsid w:val="006E10E1"/>
    <w:rsid w:val="006E7956"/>
    <w:rsid w:val="006F01CE"/>
    <w:rsid w:val="006F0680"/>
    <w:rsid w:val="006F0FE9"/>
    <w:rsid w:val="006F13BD"/>
    <w:rsid w:val="006F2461"/>
    <w:rsid w:val="006F3381"/>
    <w:rsid w:val="006F56BA"/>
    <w:rsid w:val="006F5753"/>
    <w:rsid w:val="006F65A9"/>
    <w:rsid w:val="00700ECE"/>
    <w:rsid w:val="0070153F"/>
    <w:rsid w:val="00702D27"/>
    <w:rsid w:val="0070430E"/>
    <w:rsid w:val="00705910"/>
    <w:rsid w:val="007068BC"/>
    <w:rsid w:val="0070795E"/>
    <w:rsid w:val="00707E0B"/>
    <w:rsid w:val="007104E5"/>
    <w:rsid w:val="00711336"/>
    <w:rsid w:val="00713059"/>
    <w:rsid w:val="0071575D"/>
    <w:rsid w:val="00715F96"/>
    <w:rsid w:val="00717346"/>
    <w:rsid w:val="00717FCD"/>
    <w:rsid w:val="00721D91"/>
    <w:rsid w:val="0072573A"/>
    <w:rsid w:val="00725BE3"/>
    <w:rsid w:val="007319B6"/>
    <w:rsid w:val="00731B4D"/>
    <w:rsid w:val="00732E2F"/>
    <w:rsid w:val="00734306"/>
    <w:rsid w:val="00734C0C"/>
    <w:rsid w:val="007356A4"/>
    <w:rsid w:val="00736538"/>
    <w:rsid w:val="00736D94"/>
    <w:rsid w:val="00737DC7"/>
    <w:rsid w:val="007403A7"/>
    <w:rsid w:val="00740D47"/>
    <w:rsid w:val="0074136B"/>
    <w:rsid w:val="00741EF8"/>
    <w:rsid w:val="00741FBA"/>
    <w:rsid w:val="00742262"/>
    <w:rsid w:val="007443D6"/>
    <w:rsid w:val="00750070"/>
    <w:rsid w:val="00750D02"/>
    <w:rsid w:val="00753077"/>
    <w:rsid w:val="0075316F"/>
    <w:rsid w:val="0075370F"/>
    <w:rsid w:val="007540A2"/>
    <w:rsid w:val="0075570D"/>
    <w:rsid w:val="00755E1A"/>
    <w:rsid w:val="0075739E"/>
    <w:rsid w:val="00764C2A"/>
    <w:rsid w:val="00764DDE"/>
    <w:rsid w:val="007656FE"/>
    <w:rsid w:val="0076712E"/>
    <w:rsid w:val="00770A46"/>
    <w:rsid w:val="00772B5D"/>
    <w:rsid w:val="00772BB5"/>
    <w:rsid w:val="00772ED6"/>
    <w:rsid w:val="00774B54"/>
    <w:rsid w:val="0077521A"/>
    <w:rsid w:val="00776673"/>
    <w:rsid w:val="00776971"/>
    <w:rsid w:val="00776E1A"/>
    <w:rsid w:val="007775AB"/>
    <w:rsid w:val="007800A7"/>
    <w:rsid w:val="00780A55"/>
    <w:rsid w:val="00780AE2"/>
    <w:rsid w:val="00783B8E"/>
    <w:rsid w:val="007844F0"/>
    <w:rsid w:val="00785A0F"/>
    <w:rsid w:val="00785A60"/>
    <w:rsid w:val="00786051"/>
    <w:rsid w:val="00786504"/>
    <w:rsid w:val="00791964"/>
    <w:rsid w:val="00791BC0"/>
    <w:rsid w:val="0079207F"/>
    <w:rsid w:val="00793BB8"/>
    <w:rsid w:val="00793E24"/>
    <w:rsid w:val="007941F2"/>
    <w:rsid w:val="00794EDC"/>
    <w:rsid w:val="00794EF8"/>
    <w:rsid w:val="00795B75"/>
    <w:rsid w:val="007A3BE5"/>
    <w:rsid w:val="007B1A29"/>
    <w:rsid w:val="007B2358"/>
    <w:rsid w:val="007B2E19"/>
    <w:rsid w:val="007B67C3"/>
    <w:rsid w:val="007B6E20"/>
    <w:rsid w:val="007B6F81"/>
    <w:rsid w:val="007C152E"/>
    <w:rsid w:val="007C19E5"/>
    <w:rsid w:val="007C1F6F"/>
    <w:rsid w:val="007C40BE"/>
    <w:rsid w:val="007C464B"/>
    <w:rsid w:val="007C471D"/>
    <w:rsid w:val="007C5A4B"/>
    <w:rsid w:val="007C681A"/>
    <w:rsid w:val="007C7A94"/>
    <w:rsid w:val="007D1A6F"/>
    <w:rsid w:val="007D2360"/>
    <w:rsid w:val="007D2A84"/>
    <w:rsid w:val="007D3C27"/>
    <w:rsid w:val="007D4D3D"/>
    <w:rsid w:val="007E09A8"/>
    <w:rsid w:val="007E0E6F"/>
    <w:rsid w:val="007E2663"/>
    <w:rsid w:val="007E670A"/>
    <w:rsid w:val="007E7887"/>
    <w:rsid w:val="007F07B7"/>
    <w:rsid w:val="007F0966"/>
    <w:rsid w:val="007F0E09"/>
    <w:rsid w:val="007F17FE"/>
    <w:rsid w:val="007F63F4"/>
    <w:rsid w:val="007F77AD"/>
    <w:rsid w:val="007F7EB3"/>
    <w:rsid w:val="0080458D"/>
    <w:rsid w:val="00810E93"/>
    <w:rsid w:val="008148CC"/>
    <w:rsid w:val="00816770"/>
    <w:rsid w:val="00820847"/>
    <w:rsid w:val="00821841"/>
    <w:rsid w:val="00822CEB"/>
    <w:rsid w:val="008230E3"/>
    <w:rsid w:val="008231C1"/>
    <w:rsid w:val="008232D7"/>
    <w:rsid w:val="00823C8C"/>
    <w:rsid w:val="008245B5"/>
    <w:rsid w:val="008260B6"/>
    <w:rsid w:val="00830366"/>
    <w:rsid w:val="008316F5"/>
    <w:rsid w:val="00831ACD"/>
    <w:rsid w:val="0083202F"/>
    <w:rsid w:val="00832655"/>
    <w:rsid w:val="00833506"/>
    <w:rsid w:val="00833893"/>
    <w:rsid w:val="0083593A"/>
    <w:rsid w:val="008367BF"/>
    <w:rsid w:val="00836CA6"/>
    <w:rsid w:val="00836F10"/>
    <w:rsid w:val="00837C08"/>
    <w:rsid w:val="00843310"/>
    <w:rsid w:val="00846C7A"/>
    <w:rsid w:val="008510C7"/>
    <w:rsid w:val="00851241"/>
    <w:rsid w:val="00851483"/>
    <w:rsid w:val="00852287"/>
    <w:rsid w:val="00852373"/>
    <w:rsid w:val="008556F0"/>
    <w:rsid w:val="0085628F"/>
    <w:rsid w:val="0085721C"/>
    <w:rsid w:val="0086029A"/>
    <w:rsid w:val="008619C4"/>
    <w:rsid w:val="00861E4F"/>
    <w:rsid w:val="0086546D"/>
    <w:rsid w:val="00866F5E"/>
    <w:rsid w:val="00870260"/>
    <w:rsid w:val="00872216"/>
    <w:rsid w:val="008727A3"/>
    <w:rsid w:val="00872941"/>
    <w:rsid w:val="008738CA"/>
    <w:rsid w:val="0088028A"/>
    <w:rsid w:val="00881A4D"/>
    <w:rsid w:val="00881FFF"/>
    <w:rsid w:val="008832B9"/>
    <w:rsid w:val="008844E4"/>
    <w:rsid w:val="008857CA"/>
    <w:rsid w:val="008869BF"/>
    <w:rsid w:val="00886B70"/>
    <w:rsid w:val="00887293"/>
    <w:rsid w:val="0089124E"/>
    <w:rsid w:val="00893801"/>
    <w:rsid w:val="0089388B"/>
    <w:rsid w:val="00894370"/>
    <w:rsid w:val="00895CD0"/>
    <w:rsid w:val="0089616C"/>
    <w:rsid w:val="008966B6"/>
    <w:rsid w:val="00896A5C"/>
    <w:rsid w:val="00897339"/>
    <w:rsid w:val="00897BF3"/>
    <w:rsid w:val="008A38ED"/>
    <w:rsid w:val="008A4607"/>
    <w:rsid w:val="008A530B"/>
    <w:rsid w:val="008A61F7"/>
    <w:rsid w:val="008A6AE3"/>
    <w:rsid w:val="008A7C94"/>
    <w:rsid w:val="008B0F9D"/>
    <w:rsid w:val="008B1DD0"/>
    <w:rsid w:val="008B2B95"/>
    <w:rsid w:val="008B53B2"/>
    <w:rsid w:val="008B633C"/>
    <w:rsid w:val="008C0ADC"/>
    <w:rsid w:val="008C1CF0"/>
    <w:rsid w:val="008C2BCB"/>
    <w:rsid w:val="008C2CF6"/>
    <w:rsid w:val="008C51FA"/>
    <w:rsid w:val="008C57F9"/>
    <w:rsid w:val="008C748C"/>
    <w:rsid w:val="008D19AE"/>
    <w:rsid w:val="008D1C27"/>
    <w:rsid w:val="008D2BBD"/>
    <w:rsid w:val="008E07E4"/>
    <w:rsid w:val="008E08DD"/>
    <w:rsid w:val="008E13CC"/>
    <w:rsid w:val="008E2A0F"/>
    <w:rsid w:val="008E30C6"/>
    <w:rsid w:val="008E6B61"/>
    <w:rsid w:val="008E6CB9"/>
    <w:rsid w:val="008E7C5B"/>
    <w:rsid w:val="008F0754"/>
    <w:rsid w:val="008F0C00"/>
    <w:rsid w:val="008F1212"/>
    <w:rsid w:val="008F1B86"/>
    <w:rsid w:val="008F215D"/>
    <w:rsid w:val="008F2E9B"/>
    <w:rsid w:val="008F437E"/>
    <w:rsid w:val="008F5576"/>
    <w:rsid w:val="008F7D01"/>
    <w:rsid w:val="00900803"/>
    <w:rsid w:val="00900CFB"/>
    <w:rsid w:val="00901A54"/>
    <w:rsid w:val="00902C4D"/>
    <w:rsid w:val="00907D68"/>
    <w:rsid w:val="00910B72"/>
    <w:rsid w:val="00912839"/>
    <w:rsid w:val="00913062"/>
    <w:rsid w:val="00914FD8"/>
    <w:rsid w:val="0091540B"/>
    <w:rsid w:val="0091761A"/>
    <w:rsid w:val="00917A1A"/>
    <w:rsid w:val="00917BCB"/>
    <w:rsid w:val="009212C7"/>
    <w:rsid w:val="00921E87"/>
    <w:rsid w:val="00922499"/>
    <w:rsid w:val="00922762"/>
    <w:rsid w:val="00922C72"/>
    <w:rsid w:val="00923FCA"/>
    <w:rsid w:val="009254AF"/>
    <w:rsid w:val="009279DC"/>
    <w:rsid w:val="00930A2D"/>
    <w:rsid w:val="00931B46"/>
    <w:rsid w:val="00932E97"/>
    <w:rsid w:val="0093303E"/>
    <w:rsid w:val="009355F8"/>
    <w:rsid w:val="00936927"/>
    <w:rsid w:val="0094029B"/>
    <w:rsid w:val="00940ABC"/>
    <w:rsid w:val="00944A95"/>
    <w:rsid w:val="00946DEC"/>
    <w:rsid w:val="00947469"/>
    <w:rsid w:val="00950E50"/>
    <w:rsid w:val="009510CC"/>
    <w:rsid w:val="009526E0"/>
    <w:rsid w:val="0095346A"/>
    <w:rsid w:val="00954907"/>
    <w:rsid w:val="00954CE7"/>
    <w:rsid w:val="0095678C"/>
    <w:rsid w:val="00957FD5"/>
    <w:rsid w:val="00961AC6"/>
    <w:rsid w:val="00963EBE"/>
    <w:rsid w:val="00964C5D"/>
    <w:rsid w:val="009721D1"/>
    <w:rsid w:val="00972CE8"/>
    <w:rsid w:val="009753A7"/>
    <w:rsid w:val="0097557E"/>
    <w:rsid w:val="0097605C"/>
    <w:rsid w:val="00976729"/>
    <w:rsid w:val="009769B6"/>
    <w:rsid w:val="009778B2"/>
    <w:rsid w:val="009802DC"/>
    <w:rsid w:val="00980B60"/>
    <w:rsid w:val="00981F38"/>
    <w:rsid w:val="00984A09"/>
    <w:rsid w:val="00984F79"/>
    <w:rsid w:val="00985208"/>
    <w:rsid w:val="00986D78"/>
    <w:rsid w:val="0098709F"/>
    <w:rsid w:val="0099094B"/>
    <w:rsid w:val="00992E31"/>
    <w:rsid w:val="009943F5"/>
    <w:rsid w:val="00995A2E"/>
    <w:rsid w:val="00995DED"/>
    <w:rsid w:val="00996AB7"/>
    <w:rsid w:val="0099744F"/>
    <w:rsid w:val="009976B7"/>
    <w:rsid w:val="00997B11"/>
    <w:rsid w:val="009A365B"/>
    <w:rsid w:val="009A37DF"/>
    <w:rsid w:val="009A3863"/>
    <w:rsid w:val="009A4D66"/>
    <w:rsid w:val="009A5F3F"/>
    <w:rsid w:val="009A7750"/>
    <w:rsid w:val="009A78B9"/>
    <w:rsid w:val="009A7B44"/>
    <w:rsid w:val="009B0848"/>
    <w:rsid w:val="009B09A5"/>
    <w:rsid w:val="009B0BE2"/>
    <w:rsid w:val="009B0E87"/>
    <w:rsid w:val="009B2708"/>
    <w:rsid w:val="009B4BB2"/>
    <w:rsid w:val="009B5304"/>
    <w:rsid w:val="009B6902"/>
    <w:rsid w:val="009B7123"/>
    <w:rsid w:val="009C0168"/>
    <w:rsid w:val="009C1278"/>
    <w:rsid w:val="009D0945"/>
    <w:rsid w:val="009D1121"/>
    <w:rsid w:val="009D22C2"/>
    <w:rsid w:val="009D3FEE"/>
    <w:rsid w:val="009D489A"/>
    <w:rsid w:val="009D5F94"/>
    <w:rsid w:val="009D662A"/>
    <w:rsid w:val="009D6FD3"/>
    <w:rsid w:val="009E1494"/>
    <w:rsid w:val="009E226A"/>
    <w:rsid w:val="009E380B"/>
    <w:rsid w:val="009E3FF6"/>
    <w:rsid w:val="009E4AEA"/>
    <w:rsid w:val="009E54B0"/>
    <w:rsid w:val="009E5A55"/>
    <w:rsid w:val="009E6344"/>
    <w:rsid w:val="009E69AA"/>
    <w:rsid w:val="009E6BF3"/>
    <w:rsid w:val="009E6D1D"/>
    <w:rsid w:val="009E7458"/>
    <w:rsid w:val="009F0516"/>
    <w:rsid w:val="009F1111"/>
    <w:rsid w:val="009F19DF"/>
    <w:rsid w:val="009F3A89"/>
    <w:rsid w:val="009F42F0"/>
    <w:rsid w:val="009F6BDD"/>
    <w:rsid w:val="009F6D94"/>
    <w:rsid w:val="00A0044D"/>
    <w:rsid w:val="00A01133"/>
    <w:rsid w:val="00A01678"/>
    <w:rsid w:val="00A03569"/>
    <w:rsid w:val="00A03BC7"/>
    <w:rsid w:val="00A0469D"/>
    <w:rsid w:val="00A046F1"/>
    <w:rsid w:val="00A05599"/>
    <w:rsid w:val="00A07EAF"/>
    <w:rsid w:val="00A111F1"/>
    <w:rsid w:val="00A1142E"/>
    <w:rsid w:val="00A11779"/>
    <w:rsid w:val="00A127D5"/>
    <w:rsid w:val="00A156D7"/>
    <w:rsid w:val="00A15B3D"/>
    <w:rsid w:val="00A17129"/>
    <w:rsid w:val="00A175E6"/>
    <w:rsid w:val="00A21518"/>
    <w:rsid w:val="00A216DF"/>
    <w:rsid w:val="00A21D66"/>
    <w:rsid w:val="00A22BCC"/>
    <w:rsid w:val="00A22CF7"/>
    <w:rsid w:val="00A23197"/>
    <w:rsid w:val="00A238D4"/>
    <w:rsid w:val="00A24265"/>
    <w:rsid w:val="00A248AB"/>
    <w:rsid w:val="00A24E9F"/>
    <w:rsid w:val="00A26ED1"/>
    <w:rsid w:val="00A304CB"/>
    <w:rsid w:val="00A31ECA"/>
    <w:rsid w:val="00A32177"/>
    <w:rsid w:val="00A323ED"/>
    <w:rsid w:val="00A343F0"/>
    <w:rsid w:val="00A3512A"/>
    <w:rsid w:val="00A361E2"/>
    <w:rsid w:val="00A40510"/>
    <w:rsid w:val="00A430AC"/>
    <w:rsid w:val="00A43D85"/>
    <w:rsid w:val="00A44F6F"/>
    <w:rsid w:val="00A4590F"/>
    <w:rsid w:val="00A462D9"/>
    <w:rsid w:val="00A46F35"/>
    <w:rsid w:val="00A5036C"/>
    <w:rsid w:val="00A52E71"/>
    <w:rsid w:val="00A545DD"/>
    <w:rsid w:val="00A55614"/>
    <w:rsid w:val="00A55CEE"/>
    <w:rsid w:val="00A55FA3"/>
    <w:rsid w:val="00A5736F"/>
    <w:rsid w:val="00A60DEA"/>
    <w:rsid w:val="00A60F06"/>
    <w:rsid w:val="00A61BF8"/>
    <w:rsid w:val="00A62500"/>
    <w:rsid w:val="00A633B5"/>
    <w:rsid w:val="00A640F0"/>
    <w:rsid w:val="00A66DB6"/>
    <w:rsid w:val="00A71B19"/>
    <w:rsid w:val="00A741D1"/>
    <w:rsid w:val="00A752CA"/>
    <w:rsid w:val="00A7739B"/>
    <w:rsid w:val="00A77E8D"/>
    <w:rsid w:val="00A80801"/>
    <w:rsid w:val="00A812EC"/>
    <w:rsid w:val="00A8396B"/>
    <w:rsid w:val="00A85CDC"/>
    <w:rsid w:val="00A86A4F"/>
    <w:rsid w:val="00A86C31"/>
    <w:rsid w:val="00A90566"/>
    <w:rsid w:val="00A91691"/>
    <w:rsid w:val="00A959C7"/>
    <w:rsid w:val="00A96817"/>
    <w:rsid w:val="00A96935"/>
    <w:rsid w:val="00A974BE"/>
    <w:rsid w:val="00A97BEB"/>
    <w:rsid w:val="00AA0178"/>
    <w:rsid w:val="00AA1CA7"/>
    <w:rsid w:val="00AA37CF"/>
    <w:rsid w:val="00AA3AC0"/>
    <w:rsid w:val="00AA4452"/>
    <w:rsid w:val="00AA540B"/>
    <w:rsid w:val="00AA7317"/>
    <w:rsid w:val="00AA76E0"/>
    <w:rsid w:val="00AB05C0"/>
    <w:rsid w:val="00AB069E"/>
    <w:rsid w:val="00AB0F4C"/>
    <w:rsid w:val="00AB1FD4"/>
    <w:rsid w:val="00AB2D41"/>
    <w:rsid w:val="00AB471F"/>
    <w:rsid w:val="00AC3584"/>
    <w:rsid w:val="00AC3D28"/>
    <w:rsid w:val="00AC51AB"/>
    <w:rsid w:val="00AC5E76"/>
    <w:rsid w:val="00AC5F09"/>
    <w:rsid w:val="00AC60A4"/>
    <w:rsid w:val="00AC64A8"/>
    <w:rsid w:val="00AC7627"/>
    <w:rsid w:val="00AD07DB"/>
    <w:rsid w:val="00AD4780"/>
    <w:rsid w:val="00AD60ED"/>
    <w:rsid w:val="00AD61C4"/>
    <w:rsid w:val="00AD6F07"/>
    <w:rsid w:val="00AE1CC0"/>
    <w:rsid w:val="00AE313C"/>
    <w:rsid w:val="00AE5430"/>
    <w:rsid w:val="00AE59A7"/>
    <w:rsid w:val="00AE5E2F"/>
    <w:rsid w:val="00AF1475"/>
    <w:rsid w:val="00AF24AF"/>
    <w:rsid w:val="00AF31F1"/>
    <w:rsid w:val="00AF3C16"/>
    <w:rsid w:val="00AF3F74"/>
    <w:rsid w:val="00AF3FF5"/>
    <w:rsid w:val="00AF51A1"/>
    <w:rsid w:val="00AF5A8C"/>
    <w:rsid w:val="00AF6F4C"/>
    <w:rsid w:val="00AF6F69"/>
    <w:rsid w:val="00AF7E70"/>
    <w:rsid w:val="00B00FF3"/>
    <w:rsid w:val="00B0106D"/>
    <w:rsid w:val="00B01FDB"/>
    <w:rsid w:val="00B02E93"/>
    <w:rsid w:val="00B03E2E"/>
    <w:rsid w:val="00B04F9A"/>
    <w:rsid w:val="00B05CBA"/>
    <w:rsid w:val="00B07D07"/>
    <w:rsid w:val="00B13DC5"/>
    <w:rsid w:val="00B148F4"/>
    <w:rsid w:val="00B150C7"/>
    <w:rsid w:val="00B171DB"/>
    <w:rsid w:val="00B20A2C"/>
    <w:rsid w:val="00B223C0"/>
    <w:rsid w:val="00B22D8D"/>
    <w:rsid w:val="00B2413E"/>
    <w:rsid w:val="00B27195"/>
    <w:rsid w:val="00B27302"/>
    <w:rsid w:val="00B31617"/>
    <w:rsid w:val="00B31B6C"/>
    <w:rsid w:val="00B32F01"/>
    <w:rsid w:val="00B347DC"/>
    <w:rsid w:val="00B35613"/>
    <w:rsid w:val="00B37B86"/>
    <w:rsid w:val="00B40DCD"/>
    <w:rsid w:val="00B4165F"/>
    <w:rsid w:val="00B41CBA"/>
    <w:rsid w:val="00B4323D"/>
    <w:rsid w:val="00B4626E"/>
    <w:rsid w:val="00B46970"/>
    <w:rsid w:val="00B46B92"/>
    <w:rsid w:val="00B47193"/>
    <w:rsid w:val="00B50CCF"/>
    <w:rsid w:val="00B50F81"/>
    <w:rsid w:val="00B5153D"/>
    <w:rsid w:val="00B51E3A"/>
    <w:rsid w:val="00B528EF"/>
    <w:rsid w:val="00B53077"/>
    <w:rsid w:val="00B56513"/>
    <w:rsid w:val="00B56B0A"/>
    <w:rsid w:val="00B570EF"/>
    <w:rsid w:val="00B57488"/>
    <w:rsid w:val="00B60259"/>
    <w:rsid w:val="00B60A96"/>
    <w:rsid w:val="00B60F74"/>
    <w:rsid w:val="00B627BD"/>
    <w:rsid w:val="00B64C41"/>
    <w:rsid w:val="00B65274"/>
    <w:rsid w:val="00B67163"/>
    <w:rsid w:val="00B72061"/>
    <w:rsid w:val="00B72611"/>
    <w:rsid w:val="00B73883"/>
    <w:rsid w:val="00B7460B"/>
    <w:rsid w:val="00B7598C"/>
    <w:rsid w:val="00B76E4E"/>
    <w:rsid w:val="00B77C56"/>
    <w:rsid w:val="00B80A55"/>
    <w:rsid w:val="00B81AB4"/>
    <w:rsid w:val="00B81ED6"/>
    <w:rsid w:val="00B841FB"/>
    <w:rsid w:val="00B851E6"/>
    <w:rsid w:val="00B85291"/>
    <w:rsid w:val="00B85563"/>
    <w:rsid w:val="00B85E39"/>
    <w:rsid w:val="00B86FE2"/>
    <w:rsid w:val="00B87B67"/>
    <w:rsid w:val="00B9207A"/>
    <w:rsid w:val="00B92AB2"/>
    <w:rsid w:val="00B939F2"/>
    <w:rsid w:val="00B93D93"/>
    <w:rsid w:val="00B952D0"/>
    <w:rsid w:val="00B95348"/>
    <w:rsid w:val="00B96467"/>
    <w:rsid w:val="00B973EB"/>
    <w:rsid w:val="00BA05DA"/>
    <w:rsid w:val="00BA24D7"/>
    <w:rsid w:val="00BA29B8"/>
    <w:rsid w:val="00BA429B"/>
    <w:rsid w:val="00BA5AB3"/>
    <w:rsid w:val="00BA5D3D"/>
    <w:rsid w:val="00BA622B"/>
    <w:rsid w:val="00BA63AF"/>
    <w:rsid w:val="00BA7B35"/>
    <w:rsid w:val="00BB1A40"/>
    <w:rsid w:val="00BB1C6C"/>
    <w:rsid w:val="00BB2E61"/>
    <w:rsid w:val="00BB2FA9"/>
    <w:rsid w:val="00BB3139"/>
    <w:rsid w:val="00BB4B72"/>
    <w:rsid w:val="00BB4E49"/>
    <w:rsid w:val="00BB4E50"/>
    <w:rsid w:val="00BB54E2"/>
    <w:rsid w:val="00BB6FD2"/>
    <w:rsid w:val="00BB7AA2"/>
    <w:rsid w:val="00BC1501"/>
    <w:rsid w:val="00BC1A31"/>
    <w:rsid w:val="00BC3987"/>
    <w:rsid w:val="00BC6830"/>
    <w:rsid w:val="00BC6C6E"/>
    <w:rsid w:val="00BD04D3"/>
    <w:rsid w:val="00BD18F7"/>
    <w:rsid w:val="00BD2ECC"/>
    <w:rsid w:val="00BD2FC5"/>
    <w:rsid w:val="00BD38BF"/>
    <w:rsid w:val="00BD3ABE"/>
    <w:rsid w:val="00BD3BEA"/>
    <w:rsid w:val="00BD7173"/>
    <w:rsid w:val="00BE3AA4"/>
    <w:rsid w:val="00BE4036"/>
    <w:rsid w:val="00BE51A6"/>
    <w:rsid w:val="00BE61D8"/>
    <w:rsid w:val="00BF03C7"/>
    <w:rsid w:val="00BF2BBC"/>
    <w:rsid w:val="00BF2E18"/>
    <w:rsid w:val="00BF44AA"/>
    <w:rsid w:val="00BF55CD"/>
    <w:rsid w:val="00BF5FF5"/>
    <w:rsid w:val="00C00F15"/>
    <w:rsid w:val="00C01105"/>
    <w:rsid w:val="00C0221B"/>
    <w:rsid w:val="00C02904"/>
    <w:rsid w:val="00C0354D"/>
    <w:rsid w:val="00C0428B"/>
    <w:rsid w:val="00C0468A"/>
    <w:rsid w:val="00C04A24"/>
    <w:rsid w:val="00C04E51"/>
    <w:rsid w:val="00C057B5"/>
    <w:rsid w:val="00C0766E"/>
    <w:rsid w:val="00C13837"/>
    <w:rsid w:val="00C151DF"/>
    <w:rsid w:val="00C16471"/>
    <w:rsid w:val="00C17358"/>
    <w:rsid w:val="00C2181F"/>
    <w:rsid w:val="00C21A51"/>
    <w:rsid w:val="00C22F64"/>
    <w:rsid w:val="00C238A1"/>
    <w:rsid w:val="00C23943"/>
    <w:rsid w:val="00C24332"/>
    <w:rsid w:val="00C3009B"/>
    <w:rsid w:val="00C305D4"/>
    <w:rsid w:val="00C30BCF"/>
    <w:rsid w:val="00C323C4"/>
    <w:rsid w:val="00C32E0C"/>
    <w:rsid w:val="00C33451"/>
    <w:rsid w:val="00C334AB"/>
    <w:rsid w:val="00C335D8"/>
    <w:rsid w:val="00C34502"/>
    <w:rsid w:val="00C34976"/>
    <w:rsid w:val="00C35A96"/>
    <w:rsid w:val="00C373DA"/>
    <w:rsid w:val="00C37B48"/>
    <w:rsid w:val="00C40F54"/>
    <w:rsid w:val="00C43344"/>
    <w:rsid w:val="00C43F48"/>
    <w:rsid w:val="00C44001"/>
    <w:rsid w:val="00C45CED"/>
    <w:rsid w:val="00C47C3A"/>
    <w:rsid w:val="00C50A32"/>
    <w:rsid w:val="00C5296D"/>
    <w:rsid w:val="00C52BB5"/>
    <w:rsid w:val="00C5389D"/>
    <w:rsid w:val="00C53A44"/>
    <w:rsid w:val="00C54B45"/>
    <w:rsid w:val="00C55364"/>
    <w:rsid w:val="00C55A31"/>
    <w:rsid w:val="00C55DFB"/>
    <w:rsid w:val="00C55F6E"/>
    <w:rsid w:val="00C60FE9"/>
    <w:rsid w:val="00C61351"/>
    <w:rsid w:val="00C65E0A"/>
    <w:rsid w:val="00C662A3"/>
    <w:rsid w:val="00C662F6"/>
    <w:rsid w:val="00C6681C"/>
    <w:rsid w:val="00C6717A"/>
    <w:rsid w:val="00C6741F"/>
    <w:rsid w:val="00C748F1"/>
    <w:rsid w:val="00C75BE2"/>
    <w:rsid w:val="00C764BE"/>
    <w:rsid w:val="00C77CD5"/>
    <w:rsid w:val="00C80F05"/>
    <w:rsid w:val="00C85F2A"/>
    <w:rsid w:val="00C878DC"/>
    <w:rsid w:val="00C91930"/>
    <w:rsid w:val="00C91A55"/>
    <w:rsid w:val="00C91F58"/>
    <w:rsid w:val="00C92197"/>
    <w:rsid w:val="00C92C69"/>
    <w:rsid w:val="00C93842"/>
    <w:rsid w:val="00C93C4B"/>
    <w:rsid w:val="00C94F43"/>
    <w:rsid w:val="00C9520D"/>
    <w:rsid w:val="00CA0EAD"/>
    <w:rsid w:val="00CA0F95"/>
    <w:rsid w:val="00CA1796"/>
    <w:rsid w:val="00CA3701"/>
    <w:rsid w:val="00CA4268"/>
    <w:rsid w:val="00CA6AAE"/>
    <w:rsid w:val="00CB06B0"/>
    <w:rsid w:val="00CB0DF8"/>
    <w:rsid w:val="00CB2333"/>
    <w:rsid w:val="00CB24EF"/>
    <w:rsid w:val="00CB607B"/>
    <w:rsid w:val="00CB6A4E"/>
    <w:rsid w:val="00CC098F"/>
    <w:rsid w:val="00CC0A53"/>
    <w:rsid w:val="00CC306C"/>
    <w:rsid w:val="00CC4D1F"/>
    <w:rsid w:val="00CC4E81"/>
    <w:rsid w:val="00CC552A"/>
    <w:rsid w:val="00CC5C7B"/>
    <w:rsid w:val="00CC5CBC"/>
    <w:rsid w:val="00CC606C"/>
    <w:rsid w:val="00CC76C9"/>
    <w:rsid w:val="00CD0DD6"/>
    <w:rsid w:val="00CD204D"/>
    <w:rsid w:val="00CD2F73"/>
    <w:rsid w:val="00CD38F3"/>
    <w:rsid w:val="00CD390B"/>
    <w:rsid w:val="00CD40EA"/>
    <w:rsid w:val="00CD44DA"/>
    <w:rsid w:val="00CD725E"/>
    <w:rsid w:val="00CD7987"/>
    <w:rsid w:val="00CD7A21"/>
    <w:rsid w:val="00CE01E6"/>
    <w:rsid w:val="00CE1004"/>
    <w:rsid w:val="00CE4657"/>
    <w:rsid w:val="00CE565F"/>
    <w:rsid w:val="00CE7185"/>
    <w:rsid w:val="00CF2982"/>
    <w:rsid w:val="00CF42A6"/>
    <w:rsid w:val="00CF5619"/>
    <w:rsid w:val="00CF7770"/>
    <w:rsid w:val="00CF7C4E"/>
    <w:rsid w:val="00D00203"/>
    <w:rsid w:val="00D0209A"/>
    <w:rsid w:val="00D02ABC"/>
    <w:rsid w:val="00D02E39"/>
    <w:rsid w:val="00D043DC"/>
    <w:rsid w:val="00D0470E"/>
    <w:rsid w:val="00D04755"/>
    <w:rsid w:val="00D05B31"/>
    <w:rsid w:val="00D06972"/>
    <w:rsid w:val="00D06F9F"/>
    <w:rsid w:val="00D074C0"/>
    <w:rsid w:val="00D07CFC"/>
    <w:rsid w:val="00D101C5"/>
    <w:rsid w:val="00D11C74"/>
    <w:rsid w:val="00D15BBF"/>
    <w:rsid w:val="00D16017"/>
    <w:rsid w:val="00D162FA"/>
    <w:rsid w:val="00D16F71"/>
    <w:rsid w:val="00D208C3"/>
    <w:rsid w:val="00D20DE4"/>
    <w:rsid w:val="00D20E10"/>
    <w:rsid w:val="00D22012"/>
    <w:rsid w:val="00D22475"/>
    <w:rsid w:val="00D24E5B"/>
    <w:rsid w:val="00D25522"/>
    <w:rsid w:val="00D256E8"/>
    <w:rsid w:val="00D32A70"/>
    <w:rsid w:val="00D3505D"/>
    <w:rsid w:val="00D36D73"/>
    <w:rsid w:val="00D41BF0"/>
    <w:rsid w:val="00D429C1"/>
    <w:rsid w:val="00D44014"/>
    <w:rsid w:val="00D44BFC"/>
    <w:rsid w:val="00D45C79"/>
    <w:rsid w:val="00D46D9D"/>
    <w:rsid w:val="00D47266"/>
    <w:rsid w:val="00D50A04"/>
    <w:rsid w:val="00D575F6"/>
    <w:rsid w:val="00D60032"/>
    <w:rsid w:val="00D6033E"/>
    <w:rsid w:val="00D60681"/>
    <w:rsid w:val="00D60BA5"/>
    <w:rsid w:val="00D613C6"/>
    <w:rsid w:val="00D61441"/>
    <w:rsid w:val="00D61F9A"/>
    <w:rsid w:val="00D62CD8"/>
    <w:rsid w:val="00D62F64"/>
    <w:rsid w:val="00D631FC"/>
    <w:rsid w:val="00D63299"/>
    <w:rsid w:val="00D6370B"/>
    <w:rsid w:val="00D643F0"/>
    <w:rsid w:val="00D64B09"/>
    <w:rsid w:val="00D64CB7"/>
    <w:rsid w:val="00D6506D"/>
    <w:rsid w:val="00D65F05"/>
    <w:rsid w:val="00D66BBD"/>
    <w:rsid w:val="00D700F5"/>
    <w:rsid w:val="00D71A78"/>
    <w:rsid w:val="00D721C7"/>
    <w:rsid w:val="00D72B69"/>
    <w:rsid w:val="00D75A07"/>
    <w:rsid w:val="00D760C0"/>
    <w:rsid w:val="00D762FC"/>
    <w:rsid w:val="00D76459"/>
    <w:rsid w:val="00D76C51"/>
    <w:rsid w:val="00D80AEC"/>
    <w:rsid w:val="00D8245B"/>
    <w:rsid w:val="00D83268"/>
    <w:rsid w:val="00D8329E"/>
    <w:rsid w:val="00D83688"/>
    <w:rsid w:val="00D83C3E"/>
    <w:rsid w:val="00D84D4F"/>
    <w:rsid w:val="00D85586"/>
    <w:rsid w:val="00D85A06"/>
    <w:rsid w:val="00D85DD8"/>
    <w:rsid w:val="00D8787F"/>
    <w:rsid w:val="00D904D9"/>
    <w:rsid w:val="00D90FB9"/>
    <w:rsid w:val="00D94319"/>
    <w:rsid w:val="00D9446D"/>
    <w:rsid w:val="00D95251"/>
    <w:rsid w:val="00D95950"/>
    <w:rsid w:val="00D95E64"/>
    <w:rsid w:val="00D96EE5"/>
    <w:rsid w:val="00D9722B"/>
    <w:rsid w:val="00D97DE0"/>
    <w:rsid w:val="00D97FA6"/>
    <w:rsid w:val="00DA0005"/>
    <w:rsid w:val="00DA0B82"/>
    <w:rsid w:val="00DA1B0E"/>
    <w:rsid w:val="00DA2F00"/>
    <w:rsid w:val="00DA3490"/>
    <w:rsid w:val="00DA39E5"/>
    <w:rsid w:val="00DA3EFF"/>
    <w:rsid w:val="00DA512B"/>
    <w:rsid w:val="00DA61A0"/>
    <w:rsid w:val="00DA6BD1"/>
    <w:rsid w:val="00DA71BC"/>
    <w:rsid w:val="00DB2284"/>
    <w:rsid w:val="00DB3247"/>
    <w:rsid w:val="00DB4D7C"/>
    <w:rsid w:val="00DB5556"/>
    <w:rsid w:val="00DB7714"/>
    <w:rsid w:val="00DC09AB"/>
    <w:rsid w:val="00DC15B1"/>
    <w:rsid w:val="00DC1C3C"/>
    <w:rsid w:val="00DC1C7B"/>
    <w:rsid w:val="00DC2739"/>
    <w:rsid w:val="00DC2C8F"/>
    <w:rsid w:val="00DC4B7B"/>
    <w:rsid w:val="00DC6926"/>
    <w:rsid w:val="00DC6C40"/>
    <w:rsid w:val="00DD0BB2"/>
    <w:rsid w:val="00DD0C30"/>
    <w:rsid w:val="00DD249D"/>
    <w:rsid w:val="00DD3455"/>
    <w:rsid w:val="00DD4089"/>
    <w:rsid w:val="00DD4119"/>
    <w:rsid w:val="00DD6B6F"/>
    <w:rsid w:val="00DE0594"/>
    <w:rsid w:val="00DE15C4"/>
    <w:rsid w:val="00DE5E5D"/>
    <w:rsid w:val="00DF0FAA"/>
    <w:rsid w:val="00DF3525"/>
    <w:rsid w:val="00DF533E"/>
    <w:rsid w:val="00DF5574"/>
    <w:rsid w:val="00DF55A1"/>
    <w:rsid w:val="00DF645D"/>
    <w:rsid w:val="00DF6AA6"/>
    <w:rsid w:val="00DF7738"/>
    <w:rsid w:val="00E01DFB"/>
    <w:rsid w:val="00E02584"/>
    <w:rsid w:val="00E036A8"/>
    <w:rsid w:val="00E03700"/>
    <w:rsid w:val="00E050CE"/>
    <w:rsid w:val="00E05ECF"/>
    <w:rsid w:val="00E06145"/>
    <w:rsid w:val="00E06490"/>
    <w:rsid w:val="00E117A0"/>
    <w:rsid w:val="00E12FD0"/>
    <w:rsid w:val="00E13919"/>
    <w:rsid w:val="00E1475C"/>
    <w:rsid w:val="00E1663D"/>
    <w:rsid w:val="00E16F07"/>
    <w:rsid w:val="00E17EAC"/>
    <w:rsid w:val="00E2099E"/>
    <w:rsid w:val="00E20D77"/>
    <w:rsid w:val="00E20DDE"/>
    <w:rsid w:val="00E20EEA"/>
    <w:rsid w:val="00E23DDD"/>
    <w:rsid w:val="00E2548E"/>
    <w:rsid w:val="00E25CD1"/>
    <w:rsid w:val="00E27469"/>
    <w:rsid w:val="00E27EAF"/>
    <w:rsid w:val="00E3192A"/>
    <w:rsid w:val="00E32993"/>
    <w:rsid w:val="00E340B0"/>
    <w:rsid w:val="00E353F7"/>
    <w:rsid w:val="00E365BF"/>
    <w:rsid w:val="00E369F4"/>
    <w:rsid w:val="00E37511"/>
    <w:rsid w:val="00E37C2C"/>
    <w:rsid w:val="00E4023B"/>
    <w:rsid w:val="00E41C89"/>
    <w:rsid w:val="00E45424"/>
    <w:rsid w:val="00E454E7"/>
    <w:rsid w:val="00E45E0F"/>
    <w:rsid w:val="00E463A2"/>
    <w:rsid w:val="00E46D67"/>
    <w:rsid w:val="00E50E77"/>
    <w:rsid w:val="00E51EA3"/>
    <w:rsid w:val="00E51EA9"/>
    <w:rsid w:val="00E53BFE"/>
    <w:rsid w:val="00E53C4C"/>
    <w:rsid w:val="00E55171"/>
    <w:rsid w:val="00E564D6"/>
    <w:rsid w:val="00E57103"/>
    <w:rsid w:val="00E57D9F"/>
    <w:rsid w:val="00E60138"/>
    <w:rsid w:val="00E60EA0"/>
    <w:rsid w:val="00E63317"/>
    <w:rsid w:val="00E6519F"/>
    <w:rsid w:val="00E65333"/>
    <w:rsid w:val="00E71F6C"/>
    <w:rsid w:val="00E729BB"/>
    <w:rsid w:val="00E73959"/>
    <w:rsid w:val="00E74BAB"/>
    <w:rsid w:val="00E7569F"/>
    <w:rsid w:val="00E81396"/>
    <w:rsid w:val="00E8618E"/>
    <w:rsid w:val="00E86F91"/>
    <w:rsid w:val="00E90CC4"/>
    <w:rsid w:val="00E90DBF"/>
    <w:rsid w:val="00E91505"/>
    <w:rsid w:val="00E93031"/>
    <w:rsid w:val="00E96E90"/>
    <w:rsid w:val="00E97CEF"/>
    <w:rsid w:val="00EA1632"/>
    <w:rsid w:val="00EA26FC"/>
    <w:rsid w:val="00EA4590"/>
    <w:rsid w:val="00EA4751"/>
    <w:rsid w:val="00EA555F"/>
    <w:rsid w:val="00EB193F"/>
    <w:rsid w:val="00EB1E62"/>
    <w:rsid w:val="00EB29EC"/>
    <w:rsid w:val="00EB3255"/>
    <w:rsid w:val="00EB3EAE"/>
    <w:rsid w:val="00EB46E1"/>
    <w:rsid w:val="00EB65EA"/>
    <w:rsid w:val="00EB7632"/>
    <w:rsid w:val="00EC1771"/>
    <w:rsid w:val="00EC2554"/>
    <w:rsid w:val="00EC2621"/>
    <w:rsid w:val="00EC385F"/>
    <w:rsid w:val="00EC656D"/>
    <w:rsid w:val="00EC7D2B"/>
    <w:rsid w:val="00EC7F51"/>
    <w:rsid w:val="00ED0246"/>
    <w:rsid w:val="00ED1954"/>
    <w:rsid w:val="00ED3C91"/>
    <w:rsid w:val="00ED5A4E"/>
    <w:rsid w:val="00ED6662"/>
    <w:rsid w:val="00ED7A04"/>
    <w:rsid w:val="00ED7CA8"/>
    <w:rsid w:val="00EE0804"/>
    <w:rsid w:val="00EE1DF4"/>
    <w:rsid w:val="00EE1E3B"/>
    <w:rsid w:val="00EE377F"/>
    <w:rsid w:val="00EE4353"/>
    <w:rsid w:val="00EE4F24"/>
    <w:rsid w:val="00EE59B8"/>
    <w:rsid w:val="00EE6096"/>
    <w:rsid w:val="00EE72D3"/>
    <w:rsid w:val="00EE7525"/>
    <w:rsid w:val="00EF0698"/>
    <w:rsid w:val="00EF1A6A"/>
    <w:rsid w:val="00EF3ABE"/>
    <w:rsid w:val="00EF4A8C"/>
    <w:rsid w:val="00EF57A8"/>
    <w:rsid w:val="00EF6AE6"/>
    <w:rsid w:val="00EF71E7"/>
    <w:rsid w:val="00F0283E"/>
    <w:rsid w:val="00F040E1"/>
    <w:rsid w:val="00F06B3D"/>
    <w:rsid w:val="00F070D6"/>
    <w:rsid w:val="00F07EDC"/>
    <w:rsid w:val="00F105B8"/>
    <w:rsid w:val="00F112A3"/>
    <w:rsid w:val="00F12EC4"/>
    <w:rsid w:val="00F1433C"/>
    <w:rsid w:val="00F14EDF"/>
    <w:rsid w:val="00F158BA"/>
    <w:rsid w:val="00F17E65"/>
    <w:rsid w:val="00F20118"/>
    <w:rsid w:val="00F207AA"/>
    <w:rsid w:val="00F20983"/>
    <w:rsid w:val="00F2117D"/>
    <w:rsid w:val="00F217A3"/>
    <w:rsid w:val="00F21E72"/>
    <w:rsid w:val="00F24288"/>
    <w:rsid w:val="00F252E9"/>
    <w:rsid w:val="00F252EF"/>
    <w:rsid w:val="00F25DF9"/>
    <w:rsid w:val="00F2752B"/>
    <w:rsid w:val="00F275F8"/>
    <w:rsid w:val="00F27C5F"/>
    <w:rsid w:val="00F27D12"/>
    <w:rsid w:val="00F31930"/>
    <w:rsid w:val="00F33C84"/>
    <w:rsid w:val="00F33EEB"/>
    <w:rsid w:val="00F354C4"/>
    <w:rsid w:val="00F35CA8"/>
    <w:rsid w:val="00F36012"/>
    <w:rsid w:val="00F371EE"/>
    <w:rsid w:val="00F374C6"/>
    <w:rsid w:val="00F4010B"/>
    <w:rsid w:val="00F40147"/>
    <w:rsid w:val="00F417CB"/>
    <w:rsid w:val="00F442F0"/>
    <w:rsid w:val="00F4686D"/>
    <w:rsid w:val="00F47DBF"/>
    <w:rsid w:val="00F47E0C"/>
    <w:rsid w:val="00F47EB3"/>
    <w:rsid w:val="00F52E88"/>
    <w:rsid w:val="00F531BD"/>
    <w:rsid w:val="00F56B0D"/>
    <w:rsid w:val="00F56E36"/>
    <w:rsid w:val="00F6079D"/>
    <w:rsid w:val="00F60927"/>
    <w:rsid w:val="00F60BCD"/>
    <w:rsid w:val="00F61DCD"/>
    <w:rsid w:val="00F64986"/>
    <w:rsid w:val="00F6622A"/>
    <w:rsid w:val="00F662B4"/>
    <w:rsid w:val="00F663E8"/>
    <w:rsid w:val="00F67965"/>
    <w:rsid w:val="00F71E92"/>
    <w:rsid w:val="00F72499"/>
    <w:rsid w:val="00F74F6E"/>
    <w:rsid w:val="00F75675"/>
    <w:rsid w:val="00F760CE"/>
    <w:rsid w:val="00F77B7B"/>
    <w:rsid w:val="00F8109C"/>
    <w:rsid w:val="00F814B9"/>
    <w:rsid w:val="00F8180F"/>
    <w:rsid w:val="00F82063"/>
    <w:rsid w:val="00F82D65"/>
    <w:rsid w:val="00F83B7B"/>
    <w:rsid w:val="00F843C8"/>
    <w:rsid w:val="00F855E8"/>
    <w:rsid w:val="00F86344"/>
    <w:rsid w:val="00F86F73"/>
    <w:rsid w:val="00F904BD"/>
    <w:rsid w:val="00F91CCA"/>
    <w:rsid w:val="00F92EA9"/>
    <w:rsid w:val="00F94AD4"/>
    <w:rsid w:val="00F94C98"/>
    <w:rsid w:val="00F96D58"/>
    <w:rsid w:val="00F974D7"/>
    <w:rsid w:val="00F979CA"/>
    <w:rsid w:val="00FA0354"/>
    <w:rsid w:val="00FA0D9A"/>
    <w:rsid w:val="00FA3599"/>
    <w:rsid w:val="00FA4339"/>
    <w:rsid w:val="00FA5167"/>
    <w:rsid w:val="00FA5327"/>
    <w:rsid w:val="00FA5478"/>
    <w:rsid w:val="00FA6CA8"/>
    <w:rsid w:val="00FB0F4C"/>
    <w:rsid w:val="00FB256E"/>
    <w:rsid w:val="00FB3299"/>
    <w:rsid w:val="00FB50DE"/>
    <w:rsid w:val="00FB5CBD"/>
    <w:rsid w:val="00FB6285"/>
    <w:rsid w:val="00FB66AD"/>
    <w:rsid w:val="00FB6A0C"/>
    <w:rsid w:val="00FB774B"/>
    <w:rsid w:val="00FC20FA"/>
    <w:rsid w:val="00FC2FF9"/>
    <w:rsid w:val="00FC3139"/>
    <w:rsid w:val="00FC4AB0"/>
    <w:rsid w:val="00FC5A50"/>
    <w:rsid w:val="00FC658C"/>
    <w:rsid w:val="00FC70D2"/>
    <w:rsid w:val="00FD1A47"/>
    <w:rsid w:val="00FD283E"/>
    <w:rsid w:val="00FD5197"/>
    <w:rsid w:val="00FD5EE8"/>
    <w:rsid w:val="00FD63EC"/>
    <w:rsid w:val="00FD6F41"/>
    <w:rsid w:val="00FD774C"/>
    <w:rsid w:val="00FD7E08"/>
    <w:rsid w:val="00FE0CF4"/>
    <w:rsid w:val="00FE35C0"/>
    <w:rsid w:val="00FE3A30"/>
    <w:rsid w:val="00FE4185"/>
    <w:rsid w:val="00FE6D12"/>
    <w:rsid w:val="00FF0F45"/>
    <w:rsid w:val="00FF1856"/>
    <w:rsid w:val="00FF3C11"/>
    <w:rsid w:val="00FF41E3"/>
    <w:rsid w:val="00FF534E"/>
    <w:rsid w:val="00FF593C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1E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9B8"/>
    <w:pPr>
      <w:keepNext/>
      <w:outlineLvl w:val="0"/>
    </w:pPr>
    <w:rPr>
      <w:rFonts w:ascii="Times New Roman" w:hAnsi="Times New Roman" w:cs="Times New Roman"/>
      <w:color w:val="000000"/>
      <w:kern w:val="0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8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B0D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3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EC6"/>
  </w:style>
  <w:style w:type="paragraph" w:styleId="a6">
    <w:name w:val="footer"/>
    <w:basedOn w:val="a"/>
    <w:link w:val="a7"/>
    <w:uiPriority w:val="99"/>
    <w:unhideWhenUsed/>
    <w:rsid w:val="00173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EC6"/>
  </w:style>
  <w:style w:type="character" w:styleId="a8">
    <w:name w:val="Hyperlink"/>
    <w:rsid w:val="00A97BEB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A97BEB"/>
    <w:pPr>
      <w:widowControl/>
      <w:ind w:leftChars="300" w:left="720"/>
      <w:jc w:val="left"/>
    </w:pPr>
    <w:rPr>
      <w:rFonts w:ascii="ＭＳ ゴシック" w:eastAsia="ＭＳ ゴシック" w:hAnsi="ＭＳ ゴシック" w:cs="Times New Roman"/>
      <w:kern w:val="0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rsid w:val="00A97BEB"/>
    <w:rPr>
      <w:rFonts w:ascii="ＭＳ ゴシック" w:eastAsia="ＭＳ ゴシック" w:hAnsi="ＭＳ ゴシック" w:cs="Times New Roman"/>
      <w:kern w:val="0"/>
      <w:sz w:val="22"/>
      <w:szCs w:val="24"/>
    </w:rPr>
  </w:style>
  <w:style w:type="character" w:styleId="ab">
    <w:name w:val="FollowedHyperlink"/>
    <w:basedOn w:val="a0"/>
    <w:uiPriority w:val="99"/>
    <w:semiHidden/>
    <w:unhideWhenUsed/>
    <w:rsid w:val="004C591D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A29B8"/>
    <w:rPr>
      <w:rFonts w:ascii="Times New Roman" w:hAnsi="Times New Roman" w:cs="Times New Roman"/>
      <w:color w:val="000000"/>
      <w:kern w:val="0"/>
      <w:szCs w:val="21"/>
      <w:u w:val="single"/>
    </w:rPr>
  </w:style>
  <w:style w:type="character" w:styleId="ac">
    <w:name w:val="annotation reference"/>
    <w:basedOn w:val="a0"/>
    <w:uiPriority w:val="99"/>
    <w:semiHidden/>
    <w:unhideWhenUsed/>
    <w:rsid w:val="00D043D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3D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3D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3D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3D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3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9B8"/>
    <w:pPr>
      <w:keepNext/>
      <w:outlineLvl w:val="0"/>
    </w:pPr>
    <w:rPr>
      <w:rFonts w:ascii="Times New Roman" w:hAnsi="Times New Roman" w:cs="Times New Roman"/>
      <w:color w:val="000000"/>
      <w:kern w:val="0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8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B0D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3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EC6"/>
  </w:style>
  <w:style w:type="paragraph" w:styleId="a6">
    <w:name w:val="footer"/>
    <w:basedOn w:val="a"/>
    <w:link w:val="a7"/>
    <w:uiPriority w:val="99"/>
    <w:unhideWhenUsed/>
    <w:rsid w:val="00173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EC6"/>
  </w:style>
  <w:style w:type="character" w:styleId="a8">
    <w:name w:val="Hyperlink"/>
    <w:rsid w:val="00A97BEB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A97BEB"/>
    <w:pPr>
      <w:widowControl/>
      <w:ind w:leftChars="300" w:left="720"/>
      <w:jc w:val="left"/>
    </w:pPr>
    <w:rPr>
      <w:rFonts w:ascii="ＭＳ ゴシック" w:eastAsia="ＭＳ ゴシック" w:hAnsi="ＭＳ ゴシック" w:cs="Times New Roman"/>
      <w:kern w:val="0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rsid w:val="00A97BEB"/>
    <w:rPr>
      <w:rFonts w:ascii="ＭＳ ゴシック" w:eastAsia="ＭＳ ゴシック" w:hAnsi="ＭＳ ゴシック" w:cs="Times New Roman"/>
      <w:kern w:val="0"/>
      <w:sz w:val="22"/>
      <w:szCs w:val="24"/>
    </w:rPr>
  </w:style>
  <w:style w:type="character" w:styleId="ab">
    <w:name w:val="FollowedHyperlink"/>
    <w:basedOn w:val="a0"/>
    <w:uiPriority w:val="99"/>
    <w:semiHidden/>
    <w:unhideWhenUsed/>
    <w:rsid w:val="004C591D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A29B8"/>
    <w:rPr>
      <w:rFonts w:ascii="Times New Roman" w:hAnsi="Times New Roman" w:cs="Times New Roman"/>
      <w:color w:val="000000"/>
      <w:kern w:val="0"/>
      <w:szCs w:val="21"/>
      <w:u w:val="single"/>
    </w:rPr>
  </w:style>
  <w:style w:type="character" w:styleId="ac">
    <w:name w:val="annotation reference"/>
    <w:basedOn w:val="a0"/>
    <w:uiPriority w:val="99"/>
    <w:semiHidden/>
    <w:unhideWhenUsed/>
    <w:rsid w:val="00D043D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3D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3D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3D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3D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ug-seeds@om.asahi-kasei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1528</Words>
  <Characters>8712</Characters>
  <Application>Microsoft Office Word</Application>
  <DocSecurity>0</DocSecurity>
  <PresentationFormat/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旭化成グループ</Company>
  <LinksUpToDate>false</LinksUpToDate>
  <CharactersWithSpaces>10220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2</cp:revision>
  <dcterms:created xsi:type="dcterms:W3CDTF">2017-11-12T22:50:00Z</dcterms:created>
  <dcterms:modified xsi:type="dcterms:W3CDTF">2017-11-12T22:50:00Z</dcterms:modified>
  <dc:language/>
  <cp:version/>
</cp:coreProperties>
</file>